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A0" w:rsidRPr="000815A0" w:rsidRDefault="000815A0" w:rsidP="000815A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815A0">
        <w:rPr>
          <w:rFonts w:ascii="Times New Roman" w:hAnsi="Times New Roman"/>
          <w:sz w:val="24"/>
          <w:szCs w:val="24"/>
        </w:rPr>
        <w:t>Муниципальное бюджетное дошкольное образовател</w:t>
      </w:r>
      <w:r>
        <w:rPr>
          <w:rFonts w:ascii="Times New Roman" w:hAnsi="Times New Roman"/>
          <w:sz w:val="24"/>
          <w:szCs w:val="24"/>
        </w:rPr>
        <w:t>ьное учреждение д</w:t>
      </w:r>
      <w:r w:rsidRPr="000815A0">
        <w:rPr>
          <w:rFonts w:ascii="Times New Roman" w:hAnsi="Times New Roman"/>
          <w:sz w:val="24"/>
          <w:szCs w:val="24"/>
        </w:rPr>
        <w:t>етский сад № 29 «Лесная сказка» общеразвивающего вида с приоритетным осуществлением художественно-эстетического направления развития воспитанников</w:t>
      </w:r>
      <w:r w:rsidRPr="000815A0">
        <w:br/>
      </w:r>
      <w:r w:rsidRPr="000815A0">
        <w:rPr>
          <w:rFonts w:ascii="Times New Roman" w:hAnsi="Times New Roman"/>
          <w:sz w:val="24"/>
          <w:szCs w:val="24"/>
        </w:rPr>
        <w:t>(МБДОУ Детский сад № 29)</w:t>
      </w:r>
    </w:p>
    <w:p w:rsidR="000815A0" w:rsidRPr="000815A0" w:rsidRDefault="000815A0" w:rsidP="000815A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9"/>
        <w:gridCol w:w="4296"/>
      </w:tblGrid>
      <w:tr w:rsidR="000815A0" w:rsidRPr="000815A0" w:rsidTr="000815A0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A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0815A0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0815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</w:t>
            </w:r>
            <w:r w:rsidR="009B6BFA">
              <w:rPr>
                <w:rFonts w:ascii="Times New Roman" w:hAnsi="Times New Roman" w:cs="Times New Roman"/>
                <w:sz w:val="24"/>
                <w:szCs w:val="24"/>
              </w:rPr>
              <w:t>Детский сад № 29</w:t>
            </w:r>
            <w:r w:rsidR="009B6BFA"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 24</w:t>
            </w:r>
            <w:r w:rsidR="000A3209">
              <w:rPr>
                <w:rFonts w:ascii="Times New Roman" w:hAnsi="Times New Roman" w:cs="Times New Roman"/>
                <w:sz w:val="24"/>
                <w:szCs w:val="24"/>
              </w:rPr>
              <w:t> марта</w:t>
            </w:r>
            <w:r w:rsidR="009B6BFA">
              <w:rPr>
                <w:rFonts w:ascii="Times New Roman" w:hAnsi="Times New Roman" w:cs="Times New Roman"/>
                <w:sz w:val="24"/>
                <w:szCs w:val="24"/>
              </w:rPr>
              <w:t> 2023</w:t>
            </w:r>
            <w:r w:rsidRPr="000815A0">
              <w:rPr>
                <w:rFonts w:ascii="Times New Roman" w:hAnsi="Times New Roman" w:cs="Times New Roman"/>
                <w:sz w:val="24"/>
                <w:szCs w:val="24"/>
              </w:rPr>
              <w:t> г. № 3)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0815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3209">
              <w:rPr>
                <w:rFonts w:ascii="Times New Roman" w:hAnsi="Times New Roman" w:cs="Times New Roman"/>
                <w:sz w:val="24"/>
                <w:szCs w:val="24"/>
              </w:rPr>
              <w:t>Заведующая МБДОУ Детский сад № 29</w:t>
            </w:r>
          </w:p>
          <w:p w:rsidR="000815A0" w:rsidRPr="000815A0" w:rsidRDefault="000815A0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A3209">
              <w:rPr>
                <w:rFonts w:ascii="Times New Roman" w:hAnsi="Times New Roman" w:cs="Times New Roman"/>
                <w:sz w:val="24"/>
                <w:szCs w:val="24"/>
              </w:rPr>
              <w:t xml:space="preserve">       Т.А.</w:t>
            </w:r>
            <w:r w:rsidR="009B6BFA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</w:t>
            </w:r>
            <w:r w:rsidR="009B6BFA">
              <w:rPr>
                <w:rFonts w:ascii="Times New Roman" w:hAnsi="Times New Roman" w:cs="Times New Roman"/>
                <w:sz w:val="24"/>
                <w:szCs w:val="24"/>
              </w:rPr>
              <w:br/>
              <w:t>Приказ</w:t>
            </w:r>
            <w:r w:rsidR="0046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B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3F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B6BFA">
              <w:rPr>
                <w:rFonts w:ascii="Times New Roman" w:hAnsi="Times New Roman" w:cs="Times New Roman"/>
                <w:sz w:val="24"/>
                <w:szCs w:val="24"/>
              </w:rPr>
              <w:t xml:space="preserve">       от 24</w:t>
            </w:r>
            <w:r w:rsidR="000A320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9B6BFA">
              <w:rPr>
                <w:rFonts w:ascii="Times New Roman" w:hAnsi="Times New Roman" w:cs="Times New Roman"/>
                <w:sz w:val="24"/>
                <w:szCs w:val="24"/>
              </w:rPr>
              <w:t> 2023</w:t>
            </w:r>
            <w:r w:rsidRPr="000815A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0815A0" w:rsidRDefault="000815A0" w:rsidP="000A3209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815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Отчет о результатах </w:t>
      </w:r>
      <w:proofErr w:type="spellStart"/>
      <w:r w:rsidRPr="000815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самообследования</w:t>
      </w:r>
      <w:proofErr w:type="spellEnd"/>
    </w:p>
    <w:p w:rsidR="000815A0" w:rsidRPr="000815A0" w:rsidRDefault="000815A0" w:rsidP="000815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детский сад № 29 «Лесная сказка» общеразвивающего вида с приоритетным осуществлением художественно-эстетического направления развития </w:t>
      </w:r>
      <w:r w:rsidRPr="000A3209">
        <w:rPr>
          <w:rFonts w:ascii="Times New Roman" w:hAnsi="Times New Roman" w:cs="Times New Roman"/>
          <w:sz w:val="24"/>
          <w:szCs w:val="24"/>
        </w:rPr>
        <w:t>воспитанников за 20</w:t>
      </w:r>
      <w:r w:rsidR="009B6BFA">
        <w:rPr>
          <w:rFonts w:ascii="Times New Roman" w:hAnsi="Times New Roman" w:cs="Times New Roman"/>
          <w:sz w:val="24"/>
          <w:szCs w:val="24"/>
        </w:rPr>
        <w:t>22</w:t>
      </w:r>
      <w:r w:rsidRPr="000A3209">
        <w:rPr>
          <w:rFonts w:ascii="Times New Roman" w:hAnsi="Times New Roman" w:cs="Times New Roman"/>
          <w:sz w:val="24"/>
          <w:szCs w:val="24"/>
        </w:rPr>
        <w:t>год</w:t>
      </w: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8"/>
        <w:gridCol w:w="6127"/>
      </w:tblGrid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образовательной</w:t>
            </w:r>
          </w:p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15A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ьное учреждение д</w:t>
            </w:r>
            <w:r w:rsidRPr="000815A0">
              <w:rPr>
                <w:rFonts w:ascii="Times New Roman" w:hAnsi="Times New Roman"/>
                <w:sz w:val="24"/>
                <w:szCs w:val="24"/>
              </w:rPr>
              <w:t>етский сад № 29 «Лесная сказка» общеразвивающего вида с приоритетным осуществлением художественно-эстетического направления развития воспитанников</w:t>
            </w:r>
            <w:r w:rsidRPr="000815A0">
              <w:br/>
            </w:r>
            <w:r w:rsidRPr="000815A0">
              <w:rPr>
                <w:rFonts w:ascii="Times New Roman" w:hAnsi="Times New Roman"/>
                <w:sz w:val="24"/>
                <w:szCs w:val="24"/>
              </w:rPr>
              <w:t>(МБДОУ Детский сад № 29)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A0">
              <w:rPr>
                <w:rFonts w:ascii="Times New Roman" w:hAnsi="Times New Roman" w:cs="Times New Roman"/>
                <w:sz w:val="24"/>
                <w:szCs w:val="24"/>
              </w:rPr>
              <w:t>Плотникова Татьяна Александровна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Майкопский район, п. Краснооктябрьский, ул. Кирпичная 2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26576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09">
              <w:rPr>
                <w:rFonts w:ascii="Times New Roman" w:hAnsi="Times New Roman" w:cs="Times New Roman"/>
                <w:sz w:val="24"/>
                <w:szCs w:val="24"/>
              </w:rPr>
              <w:t>tatyana-plotnikova-2013@mail.ru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Майкопский район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0815A0" w:rsidRPr="000815A0" w:rsidTr="000815A0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0815A0" w:rsidRDefault="000A3209" w:rsidP="0008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№789 от 26декабря2011г.</w:t>
            </w:r>
          </w:p>
        </w:tc>
      </w:tr>
    </w:tbl>
    <w:p w:rsidR="000815A0" w:rsidRDefault="000815A0" w:rsidP="000815A0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 29 «Лесная сказка» общеразвивающего вида с приоритетным осуществлением художественно-эстетического направления развития воспитанников</w:t>
      </w:r>
      <w:r w:rsidR="000B1B56">
        <w:rPr>
          <w:rFonts w:ascii="Times New Roman" w:hAnsi="Times New Roman" w:cs="Times New Roman"/>
          <w:sz w:val="24"/>
          <w:szCs w:val="24"/>
        </w:rPr>
        <w:t xml:space="preserve"> </w:t>
      </w:r>
      <w:r w:rsidRPr="000B1B56">
        <w:rPr>
          <w:rFonts w:ascii="Times New Roman" w:hAnsi="Times New Roman" w:cs="Times New Roman"/>
          <w:sz w:val="24"/>
          <w:szCs w:val="24"/>
        </w:rPr>
        <w:t>(</w:t>
      </w:r>
      <w:r w:rsidR="000B1B56">
        <w:rPr>
          <w:rFonts w:ascii="Times New Roman" w:hAnsi="Times New Roman" w:cs="Times New Roman"/>
          <w:sz w:val="24"/>
          <w:szCs w:val="24"/>
        </w:rPr>
        <w:t>далее - Детский сад</w:t>
      </w:r>
      <w:r w:rsidRPr="000B1B56">
        <w:rPr>
          <w:rFonts w:ascii="Times New Roman" w:hAnsi="Times New Roman" w:cs="Times New Roman"/>
          <w:sz w:val="24"/>
          <w:szCs w:val="24"/>
        </w:rPr>
        <w:t>) расположено в жилом районе п. Краснооктябрьского вдали от производящих предприятий и торговых мест. Здание Детского сада построено по типовому проекту. Проектная наполняемость на </w:t>
      </w:r>
      <w:r w:rsidR="00FD4387">
        <w:rPr>
          <w:rFonts w:ascii="Times New Roman" w:hAnsi="Times New Roman" w:cs="Times New Roman"/>
          <w:sz w:val="24"/>
          <w:szCs w:val="24"/>
        </w:rPr>
        <w:t xml:space="preserve">86 </w:t>
      </w:r>
      <w:r w:rsidRPr="000A3209">
        <w:rPr>
          <w:rFonts w:ascii="Times New Roman" w:hAnsi="Times New Roman" w:cs="Times New Roman"/>
          <w:sz w:val="24"/>
          <w:szCs w:val="24"/>
        </w:rPr>
        <w:t>мест</w:t>
      </w:r>
      <w:r w:rsidRPr="000B1B56">
        <w:rPr>
          <w:rFonts w:ascii="Times New Roman" w:hAnsi="Times New Roman" w:cs="Times New Roman"/>
          <w:sz w:val="24"/>
          <w:szCs w:val="24"/>
        </w:rPr>
        <w:t xml:space="preserve">. Общая площадь здания </w:t>
      </w:r>
      <w:r w:rsidR="009B6BFA">
        <w:rPr>
          <w:rFonts w:ascii="Times New Roman" w:hAnsi="Times New Roman" w:cs="Times New Roman"/>
          <w:sz w:val="24"/>
          <w:szCs w:val="24"/>
        </w:rPr>
        <w:t>486,7</w:t>
      </w:r>
      <w:r w:rsidRPr="000B1B56">
        <w:rPr>
          <w:rFonts w:ascii="Times New Roman" w:hAnsi="Times New Roman" w:cs="Times New Roman"/>
          <w:sz w:val="24"/>
          <w:szCs w:val="24"/>
        </w:rPr>
        <w:t xml:space="preserve">кв. м, из них площадь помещений, используемых </w:t>
      </w:r>
      <w:r w:rsidR="000B1B56" w:rsidRPr="000B1B56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0B1B56">
        <w:rPr>
          <w:rFonts w:ascii="Times New Roman" w:hAnsi="Times New Roman" w:cs="Times New Roman"/>
          <w:sz w:val="24"/>
          <w:szCs w:val="24"/>
        </w:rPr>
        <w:t xml:space="preserve"> для нужд образовательного процесса, </w:t>
      </w:r>
      <w:r w:rsidR="006B2A7E" w:rsidRPr="006B2A7E">
        <w:rPr>
          <w:rFonts w:ascii="Times New Roman" w:hAnsi="Times New Roman" w:cs="Times New Roman"/>
          <w:sz w:val="24"/>
          <w:szCs w:val="24"/>
        </w:rPr>
        <w:t>376,6</w:t>
      </w:r>
      <w:r w:rsidRPr="006B2A7E">
        <w:rPr>
          <w:rFonts w:ascii="Times New Roman" w:hAnsi="Times New Roman" w:cs="Times New Roman"/>
          <w:sz w:val="24"/>
          <w:szCs w:val="24"/>
        </w:rPr>
        <w:t>кв</w:t>
      </w:r>
      <w:r w:rsidRPr="000B1B56">
        <w:rPr>
          <w:rFonts w:ascii="Times New Roman" w:hAnsi="Times New Roman" w:cs="Times New Roman"/>
          <w:sz w:val="24"/>
          <w:szCs w:val="24"/>
        </w:rPr>
        <w:t>. м.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lastRenderedPageBreak/>
        <w:t>Цель деятельности Детского сада — осуществление образовательной деятельности по</w:t>
      </w:r>
      <w:r w:rsidR="000B1B56">
        <w:rPr>
          <w:rFonts w:ascii="Times New Roman" w:hAnsi="Times New Roman" w:cs="Times New Roman"/>
          <w:sz w:val="24"/>
          <w:szCs w:val="24"/>
        </w:rPr>
        <w:t xml:space="preserve"> </w:t>
      </w:r>
      <w:r w:rsidRPr="000B1B56">
        <w:rPr>
          <w:rFonts w:ascii="Times New Roman" w:hAnsi="Times New Roman" w:cs="Times New Roman"/>
          <w:sz w:val="24"/>
          <w:szCs w:val="24"/>
        </w:rPr>
        <w:t>реализации образовательных программ дошкольного образования.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t>Режим работ</w:t>
      </w:r>
      <w:r w:rsidR="000B1B56">
        <w:rPr>
          <w:rFonts w:ascii="Times New Roman" w:hAnsi="Times New Roman" w:cs="Times New Roman"/>
          <w:sz w:val="24"/>
          <w:szCs w:val="24"/>
        </w:rPr>
        <w:t xml:space="preserve">ы Детского сада: рабочая неделя </w:t>
      </w:r>
      <w:r w:rsidRPr="000B1B56">
        <w:rPr>
          <w:rFonts w:ascii="Times New Roman" w:hAnsi="Times New Roman" w:cs="Times New Roman"/>
          <w:sz w:val="24"/>
          <w:szCs w:val="24"/>
        </w:rPr>
        <w:t>—</w:t>
      </w:r>
      <w:r w:rsidR="000B1B56">
        <w:rPr>
          <w:rFonts w:ascii="Times New Roman" w:hAnsi="Times New Roman" w:cs="Times New Roman"/>
          <w:sz w:val="24"/>
          <w:szCs w:val="24"/>
        </w:rPr>
        <w:t xml:space="preserve"> пятидневная, с понедельника по </w:t>
      </w:r>
      <w:r w:rsidRPr="000B1B56">
        <w:rPr>
          <w:rFonts w:ascii="Times New Roman" w:hAnsi="Times New Roman" w:cs="Times New Roman"/>
          <w:sz w:val="24"/>
          <w:szCs w:val="24"/>
        </w:rPr>
        <w:t xml:space="preserve">пятницу. </w:t>
      </w:r>
      <w:r w:rsidR="000B1B56">
        <w:rPr>
          <w:rFonts w:ascii="Times New Roman" w:hAnsi="Times New Roman" w:cs="Times New Roman"/>
          <w:sz w:val="24"/>
          <w:szCs w:val="24"/>
        </w:rPr>
        <w:t xml:space="preserve">Длительность пребывания детей в группах </w:t>
      </w:r>
      <w:r w:rsidRPr="006B2A7E">
        <w:rPr>
          <w:rFonts w:ascii="Times New Roman" w:hAnsi="Times New Roman" w:cs="Times New Roman"/>
          <w:sz w:val="24"/>
          <w:szCs w:val="24"/>
        </w:rPr>
        <w:t xml:space="preserve">— </w:t>
      </w:r>
      <w:r w:rsidR="006B2A7E" w:rsidRPr="006B2A7E">
        <w:rPr>
          <w:rFonts w:ascii="Times New Roman" w:hAnsi="Times New Roman" w:cs="Times New Roman"/>
          <w:sz w:val="24"/>
          <w:szCs w:val="24"/>
        </w:rPr>
        <w:t xml:space="preserve">10,5 </w:t>
      </w:r>
      <w:r w:rsidR="000B1B56" w:rsidRPr="006B2A7E">
        <w:rPr>
          <w:rFonts w:ascii="Times New Roman" w:hAnsi="Times New Roman" w:cs="Times New Roman"/>
          <w:sz w:val="24"/>
          <w:szCs w:val="24"/>
        </w:rPr>
        <w:t>часов</w:t>
      </w:r>
      <w:r w:rsidR="000B1B56">
        <w:rPr>
          <w:rFonts w:ascii="Times New Roman" w:hAnsi="Times New Roman" w:cs="Times New Roman"/>
          <w:sz w:val="24"/>
          <w:szCs w:val="24"/>
        </w:rPr>
        <w:t xml:space="preserve">. Режим работы групп </w:t>
      </w:r>
      <w:r w:rsidRPr="000B1B56">
        <w:rPr>
          <w:rFonts w:ascii="Times New Roman" w:hAnsi="Times New Roman" w:cs="Times New Roman"/>
          <w:sz w:val="24"/>
          <w:szCs w:val="24"/>
        </w:rPr>
        <w:t xml:space="preserve">— </w:t>
      </w:r>
      <w:r w:rsidR="000B1B56" w:rsidRPr="006B2A7E">
        <w:rPr>
          <w:rFonts w:ascii="Times New Roman" w:hAnsi="Times New Roman" w:cs="Times New Roman"/>
          <w:sz w:val="24"/>
          <w:szCs w:val="24"/>
        </w:rPr>
        <w:t xml:space="preserve">с </w:t>
      </w:r>
      <w:r w:rsidR="006B2A7E" w:rsidRPr="006B2A7E">
        <w:rPr>
          <w:rFonts w:ascii="Times New Roman" w:hAnsi="Times New Roman" w:cs="Times New Roman"/>
          <w:sz w:val="24"/>
          <w:szCs w:val="24"/>
        </w:rPr>
        <w:t>7</w:t>
      </w:r>
      <w:r w:rsidR="000B1B56" w:rsidRPr="006B2A7E">
        <w:rPr>
          <w:rFonts w:ascii="Times New Roman" w:hAnsi="Times New Roman" w:cs="Times New Roman"/>
          <w:sz w:val="24"/>
          <w:szCs w:val="24"/>
        </w:rPr>
        <w:t xml:space="preserve">:00 до </w:t>
      </w:r>
      <w:r w:rsidR="006B2A7E" w:rsidRPr="006B2A7E">
        <w:rPr>
          <w:rFonts w:ascii="Times New Roman" w:hAnsi="Times New Roman" w:cs="Times New Roman"/>
          <w:sz w:val="24"/>
          <w:szCs w:val="24"/>
        </w:rPr>
        <w:t>17:3</w:t>
      </w:r>
      <w:r w:rsidRPr="006B2A7E">
        <w:rPr>
          <w:rFonts w:ascii="Times New Roman" w:hAnsi="Times New Roman" w:cs="Times New Roman"/>
          <w:sz w:val="24"/>
          <w:szCs w:val="24"/>
        </w:rPr>
        <w:t>0.</w:t>
      </w: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Аналитическая часть</w:t>
      </w:r>
    </w:p>
    <w:p w:rsidR="000815A0" w:rsidRPr="000815A0" w:rsidRDefault="000815A0" w:rsidP="000815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I. Оценка образовательной деятельности</w:t>
      </w:r>
    </w:p>
    <w:p w:rsidR="000815A0" w:rsidRPr="000B1B56" w:rsidRDefault="000B1B56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</w:t>
      </w:r>
      <w:hyperlink r:id="rId5" w:anchor="/document/99/902389617/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Федеральным законом от </w:t>
        </w:r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29.12.2012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№ </w:t>
        </w:r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Федерации«, </w:t>
      </w:r>
      <w:hyperlink r:id="rId6" w:anchor="/document/99/499057887/" w:history="1"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 xml:space="preserve">ФГОС дошкольного </w:t>
        </w:r>
        <w:proofErr w:type="gramStart"/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образовани</w:t>
        </w:r>
      </w:hyperlink>
      <w:hyperlink r:id="rId7" w:anchor="/document/99/499057887/" w:history="1"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я</w:t>
        </w:r>
        <w:proofErr w:type="gramEnd"/>
      </w:hyperlink>
      <w:r w:rsidR="000815A0" w:rsidRPr="000B1B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FD4387">
        <w:rPr>
          <w:rFonts w:ascii="Times New Roman" w:hAnsi="Times New Roman" w:cs="Times New Roman"/>
          <w:sz w:val="24"/>
          <w:szCs w:val="24"/>
        </w:rPr>
        <w:t>01.01.2022</w:t>
      </w:r>
      <w:r w:rsidR="000815A0" w:rsidRPr="000B1B56">
        <w:rPr>
          <w:rFonts w:ascii="Times New Roman" w:hAnsi="Times New Roman" w:cs="Times New Roman"/>
          <w:sz w:val="24"/>
          <w:szCs w:val="24"/>
        </w:rPr>
        <w:t xml:space="preserve"> года Детский сад функционируе</w:t>
      </w:r>
      <w:r>
        <w:rPr>
          <w:rFonts w:ascii="Times New Roman" w:hAnsi="Times New Roman" w:cs="Times New Roman"/>
          <w:sz w:val="24"/>
          <w:szCs w:val="24"/>
        </w:rPr>
        <w:t xml:space="preserve">т в соответствии с требованиями </w:t>
      </w:r>
      <w:hyperlink r:id="rId8" w:anchor="/document/99/566085656/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СП </w:t>
        </w:r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2.4.3648-20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A0" w:rsidRPr="000B1B56">
        <w:rPr>
          <w:rFonts w:ascii="Times New Roman" w:hAnsi="Times New Roman" w:cs="Times New Roman"/>
          <w:sz w:val="24"/>
          <w:szCs w:val="24"/>
        </w:rPr>
        <w:t>«Санитарно-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 w:rsidR="000815A0" w:rsidRPr="000B1B56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>
        <w:rPr>
          <w:rFonts w:ascii="Times New Roman" w:hAnsi="Times New Roman" w:cs="Times New Roman"/>
          <w:sz w:val="24"/>
          <w:szCs w:val="24"/>
        </w:rPr>
        <w:t xml:space="preserve">воспитания и обучения, отдыха и оздоровления детей и </w:t>
      </w:r>
      <w:r w:rsidR="000815A0" w:rsidRPr="000B1B56">
        <w:rPr>
          <w:rFonts w:ascii="Times New Roman" w:hAnsi="Times New Roman" w:cs="Times New Roman"/>
          <w:sz w:val="24"/>
          <w:szCs w:val="24"/>
        </w:rPr>
        <w:t xml:space="preserve">молодежи», </w:t>
      </w:r>
      <w:r w:rsidR="00FD4387">
        <w:rPr>
          <w:rFonts w:ascii="Times New Roman" w:hAnsi="Times New Roman" w:cs="Times New Roman"/>
          <w:sz w:val="24"/>
          <w:szCs w:val="24"/>
        </w:rPr>
        <w:t>а с 01.03.2022</w:t>
      </w:r>
      <w:r>
        <w:rPr>
          <w:rFonts w:ascii="Times New Roman" w:hAnsi="Times New Roman" w:cs="Times New Roman"/>
          <w:sz w:val="24"/>
          <w:szCs w:val="24"/>
        </w:rPr>
        <w:t xml:space="preserve"> — дополнительно с требованиями </w:t>
      </w:r>
      <w:hyperlink r:id="rId9" w:anchor="/document/99/573500115/ZAP2EI83I9/" w:history="1">
        <w:r w:rsidR="000815A0" w:rsidRPr="000B1B56">
          <w:rPr>
            <w:rStyle w:val="a5"/>
            <w:rFonts w:ascii="Times New Roman" w:hAnsi="Times New Roman" w:cs="Times New Roman"/>
            <w:sz w:val="24"/>
            <w:szCs w:val="24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</w:t>
      </w:r>
      <w:r w:rsidR="000815A0" w:rsidRPr="000B1B56">
        <w:rPr>
          <w:rFonts w:ascii="Times New Roman" w:hAnsi="Times New Roman" w:cs="Times New Roman"/>
          <w:sz w:val="24"/>
          <w:szCs w:val="24"/>
        </w:rPr>
        <w:t>и (или) безвредности для человека факторов среды обитания».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t>Образова</w:t>
      </w:r>
      <w:r w:rsidR="000B1B56">
        <w:rPr>
          <w:rFonts w:ascii="Times New Roman" w:hAnsi="Times New Roman" w:cs="Times New Roman"/>
          <w:sz w:val="24"/>
          <w:szCs w:val="24"/>
        </w:rPr>
        <w:t xml:space="preserve">тельная деятельность ведется на </w:t>
      </w:r>
      <w:r w:rsidRPr="000B1B56">
        <w:rPr>
          <w:rFonts w:ascii="Times New Roman" w:hAnsi="Times New Roman" w:cs="Times New Roman"/>
          <w:sz w:val="24"/>
          <w:szCs w:val="24"/>
        </w:rPr>
        <w:t>основании утвержденной основной образовательной программы дошкольного об</w:t>
      </w:r>
      <w:r w:rsidR="000B1B56">
        <w:rPr>
          <w:rFonts w:ascii="Times New Roman" w:hAnsi="Times New Roman" w:cs="Times New Roman"/>
          <w:sz w:val="24"/>
          <w:szCs w:val="24"/>
        </w:rPr>
        <w:t xml:space="preserve">разования, которая составлена в </w:t>
      </w:r>
      <w:r w:rsidRPr="000B1B56">
        <w:rPr>
          <w:rFonts w:ascii="Times New Roman" w:hAnsi="Times New Roman" w:cs="Times New Roman"/>
          <w:sz w:val="24"/>
          <w:szCs w:val="24"/>
        </w:rPr>
        <w:t>соответствии с </w:t>
      </w:r>
      <w:hyperlink r:id="rId10" w:anchor="/document/99/499057887/" w:history="1">
        <w:r w:rsidRPr="000B1B56">
          <w:rPr>
            <w:rStyle w:val="a5"/>
            <w:rFonts w:ascii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="000B1B56">
        <w:rPr>
          <w:rFonts w:ascii="Times New Roman" w:hAnsi="Times New Roman" w:cs="Times New Roman"/>
          <w:sz w:val="24"/>
          <w:szCs w:val="24"/>
        </w:rPr>
        <w:t xml:space="preserve"> с </w:t>
      </w:r>
      <w:r w:rsidRPr="000B1B56">
        <w:rPr>
          <w:rFonts w:ascii="Times New Roman" w:hAnsi="Times New Roman" w:cs="Times New Roman"/>
          <w:sz w:val="24"/>
          <w:szCs w:val="24"/>
        </w:rPr>
        <w:t>учетом примерной образовательной программы дошкольного образования, санитарно-</w:t>
      </w:r>
      <w:r w:rsidR="000B1B56">
        <w:rPr>
          <w:rFonts w:ascii="Times New Roman" w:hAnsi="Times New Roman" w:cs="Times New Roman"/>
          <w:sz w:val="24"/>
          <w:szCs w:val="24"/>
        </w:rPr>
        <w:t xml:space="preserve">эпидемиологическими правилами и </w:t>
      </w:r>
      <w:r w:rsidRPr="000B1B56">
        <w:rPr>
          <w:rFonts w:ascii="Times New Roman" w:hAnsi="Times New Roman" w:cs="Times New Roman"/>
          <w:sz w:val="24"/>
          <w:szCs w:val="24"/>
        </w:rPr>
        <w:t>нормативами.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t xml:space="preserve">Детский сад посещают </w:t>
      </w:r>
      <w:r w:rsidR="00FD4387">
        <w:rPr>
          <w:rFonts w:ascii="Times New Roman" w:hAnsi="Times New Roman" w:cs="Times New Roman"/>
          <w:sz w:val="24"/>
          <w:szCs w:val="24"/>
        </w:rPr>
        <w:t xml:space="preserve">86 </w:t>
      </w:r>
      <w:r w:rsidR="000B1B56" w:rsidRPr="006B2A7E">
        <w:rPr>
          <w:rFonts w:ascii="Times New Roman" w:hAnsi="Times New Roman" w:cs="Times New Roman"/>
          <w:sz w:val="24"/>
          <w:szCs w:val="24"/>
        </w:rPr>
        <w:t>в</w:t>
      </w:r>
      <w:r w:rsidR="000B1B56">
        <w:rPr>
          <w:rFonts w:ascii="Times New Roman" w:hAnsi="Times New Roman" w:cs="Times New Roman"/>
          <w:sz w:val="24"/>
          <w:szCs w:val="24"/>
        </w:rPr>
        <w:t>оспитанников в возрасте от 2 до 7 ле</w:t>
      </w:r>
      <w:r w:rsidR="006B2A7E">
        <w:rPr>
          <w:rFonts w:ascii="Times New Roman" w:hAnsi="Times New Roman" w:cs="Times New Roman"/>
          <w:sz w:val="24"/>
          <w:szCs w:val="24"/>
        </w:rPr>
        <w:t>т. В Детском саду сформировано 4</w:t>
      </w:r>
      <w:r w:rsidR="000B1B56">
        <w:rPr>
          <w:rFonts w:ascii="Times New Roman" w:hAnsi="Times New Roman" w:cs="Times New Roman"/>
          <w:sz w:val="24"/>
          <w:szCs w:val="24"/>
        </w:rPr>
        <w:t xml:space="preserve"> </w:t>
      </w:r>
      <w:r w:rsidRPr="000B1B56">
        <w:rPr>
          <w:rFonts w:ascii="Times New Roman" w:hAnsi="Times New Roman" w:cs="Times New Roman"/>
          <w:sz w:val="24"/>
          <w:szCs w:val="24"/>
        </w:rPr>
        <w:t>групп</w:t>
      </w:r>
      <w:r w:rsidR="000B1B56">
        <w:rPr>
          <w:rFonts w:ascii="Times New Roman" w:hAnsi="Times New Roman" w:cs="Times New Roman"/>
          <w:sz w:val="24"/>
          <w:szCs w:val="24"/>
        </w:rPr>
        <w:t>ы</w:t>
      </w:r>
      <w:r w:rsidRPr="000B1B56">
        <w:rPr>
          <w:rFonts w:ascii="Times New Roman" w:hAnsi="Times New Roman" w:cs="Times New Roman"/>
          <w:sz w:val="24"/>
          <w:szCs w:val="24"/>
        </w:rPr>
        <w:t xml:space="preserve"> общер</w:t>
      </w:r>
      <w:r w:rsidR="000B1B56">
        <w:rPr>
          <w:rFonts w:ascii="Times New Roman" w:hAnsi="Times New Roman" w:cs="Times New Roman"/>
          <w:sz w:val="24"/>
          <w:szCs w:val="24"/>
        </w:rPr>
        <w:t xml:space="preserve">азвивающей направленности. Из </w:t>
      </w:r>
      <w:r w:rsidRPr="000B1B56">
        <w:rPr>
          <w:rFonts w:ascii="Times New Roman" w:hAnsi="Times New Roman" w:cs="Times New Roman"/>
          <w:sz w:val="24"/>
          <w:szCs w:val="24"/>
        </w:rPr>
        <w:t>них:</w:t>
      </w:r>
    </w:p>
    <w:p w:rsidR="006B2A7E" w:rsidRDefault="000B1B56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Ясли </w:t>
      </w:r>
      <w:r w:rsidR="006B2A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BFA">
        <w:rPr>
          <w:rFonts w:ascii="Times New Roman" w:hAnsi="Times New Roman" w:cs="Times New Roman"/>
          <w:sz w:val="24"/>
          <w:szCs w:val="24"/>
        </w:rPr>
        <w:t>14</w:t>
      </w:r>
      <w:r w:rsidR="006B2A7E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0815A0" w:rsidRPr="000B1B56" w:rsidRDefault="000B1B56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младшая группа — </w:t>
      </w:r>
      <w:r w:rsidR="009B6BFA">
        <w:rPr>
          <w:rFonts w:ascii="Times New Roman" w:hAnsi="Times New Roman" w:cs="Times New Roman"/>
          <w:sz w:val="24"/>
          <w:szCs w:val="24"/>
        </w:rPr>
        <w:t>15</w:t>
      </w:r>
      <w:r w:rsidR="006B2A7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815A0" w:rsidRPr="000B1B56">
        <w:rPr>
          <w:rFonts w:ascii="Times New Roman" w:hAnsi="Times New Roman" w:cs="Times New Roman"/>
          <w:sz w:val="24"/>
          <w:szCs w:val="24"/>
        </w:rPr>
        <w:t>;</w:t>
      </w:r>
    </w:p>
    <w:p w:rsidR="000815A0" w:rsidRPr="000B1B56" w:rsidRDefault="000B1B56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- средняя группа — </w:t>
      </w:r>
      <w:r w:rsidR="009B6BFA">
        <w:rPr>
          <w:rFonts w:ascii="Times New Roman" w:hAnsi="Times New Roman" w:cs="Times New Roman"/>
          <w:sz w:val="24"/>
          <w:szCs w:val="24"/>
        </w:rPr>
        <w:t>29</w:t>
      </w:r>
      <w:r w:rsidR="006B2A7E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0815A0" w:rsidRPr="000B1B56">
        <w:rPr>
          <w:rFonts w:ascii="Times New Roman" w:hAnsi="Times New Roman" w:cs="Times New Roman"/>
          <w:sz w:val="24"/>
          <w:szCs w:val="24"/>
        </w:rPr>
        <w:t>;</w:t>
      </w:r>
    </w:p>
    <w:p w:rsidR="000815A0" w:rsidRPr="000B1B56" w:rsidRDefault="000B1B56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9B6BFA">
        <w:rPr>
          <w:rFonts w:ascii="Times New Roman" w:hAnsi="Times New Roman" w:cs="Times New Roman"/>
          <w:sz w:val="24"/>
          <w:szCs w:val="24"/>
        </w:rPr>
        <w:t>– подготовительная группа— 28</w:t>
      </w:r>
      <w:r w:rsidR="006B2A7E">
        <w:rPr>
          <w:rFonts w:ascii="Times New Roman" w:hAnsi="Times New Roman" w:cs="Times New Roman"/>
          <w:sz w:val="24"/>
          <w:szCs w:val="24"/>
        </w:rPr>
        <w:t xml:space="preserve"> ребенок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5A0" w:rsidRPr="000815A0" w:rsidRDefault="000815A0" w:rsidP="000B1B5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Воспитательная работа</w:t>
      </w:r>
    </w:p>
    <w:p w:rsidR="000815A0" w:rsidRPr="000B1B56" w:rsidRDefault="000B1B56" w:rsidP="000B1B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B6BFA">
        <w:rPr>
          <w:rFonts w:ascii="Times New Roman" w:hAnsi="Times New Roman" w:cs="Times New Roman"/>
          <w:sz w:val="24"/>
          <w:szCs w:val="24"/>
        </w:rPr>
        <w:t>01.09.2022</w:t>
      </w:r>
      <w:r w:rsidR="000815A0" w:rsidRPr="000B1B56">
        <w:rPr>
          <w:rFonts w:ascii="Times New Roman" w:hAnsi="Times New Roman" w:cs="Times New Roman"/>
          <w:sz w:val="24"/>
          <w:szCs w:val="24"/>
        </w:rPr>
        <w:t xml:space="preserve"> Детский сад реализует</w:t>
      </w:r>
      <w:r>
        <w:rPr>
          <w:rFonts w:ascii="Times New Roman" w:hAnsi="Times New Roman" w:cs="Times New Roman"/>
          <w:sz w:val="24"/>
          <w:szCs w:val="24"/>
        </w:rPr>
        <w:t xml:space="preserve"> рабочую программу воспитания и </w:t>
      </w:r>
      <w:r w:rsidR="000815A0" w:rsidRPr="000B1B56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815A0" w:rsidRPr="000B1B56" w:rsidRDefault="000B1B56" w:rsidP="000B1B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4 </w:t>
      </w:r>
      <w:r w:rsidR="000815A0" w:rsidRPr="000B1B56">
        <w:rPr>
          <w:rFonts w:ascii="Times New Roman" w:hAnsi="Times New Roman" w:cs="Times New Roman"/>
          <w:sz w:val="24"/>
          <w:szCs w:val="24"/>
        </w:rPr>
        <w:t>месяца реализаци</w:t>
      </w:r>
      <w:r>
        <w:rPr>
          <w:rFonts w:ascii="Times New Roman" w:hAnsi="Times New Roman" w:cs="Times New Roman"/>
          <w:sz w:val="24"/>
          <w:szCs w:val="24"/>
        </w:rPr>
        <w:t xml:space="preserve">и программы воспитания родители </w:t>
      </w:r>
      <w:r w:rsidR="000815A0" w:rsidRPr="000B1B56">
        <w:rPr>
          <w:rFonts w:ascii="Times New Roman" w:hAnsi="Times New Roman" w:cs="Times New Roman"/>
          <w:sz w:val="24"/>
          <w:szCs w:val="24"/>
        </w:rPr>
        <w:t>выражают удовлетворенн</w:t>
      </w:r>
      <w:r>
        <w:rPr>
          <w:rFonts w:ascii="Times New Roman" w:hAnsi="Times New Roman" w:cs="Times New Roman"/>
          <w:sz w:val="24"/>
          <w:szCs w:val="24"/>
        </w:rPr>
        <w:t xml:space="preserve">ость воспитательным процессом в Детском саду, что отразилось на </w:t>
      </w:r>
      <w:r w:rsidR="000815A0" w:rsidRPr="000B1B56">
        <w:rPr>
          <w:rFonts w:ascii="Times New Roman" w:hAnsi="Times New Roman" w:cs="Times New Roman"/>
          <w:sz w:val="24"/>
          <w:szCs w:val="24"/>
        </w:rPr>
        <w:t>результа</w:t>
      </w:r>
      <w:r>
        <w:rPr>
          <w:rFonts w:ascii="Times New Roman" w:hAnsi="Times New Roman" w:cs="Times New Roman"/>
          <w:sz w:val="24"/>
          <w:szCs w:val="24"/>
        </w:rPr>
        <w:t xml:space="preserve">тах анкетирования, проведенного в декабре </w:t>
      </w:r>
      <w:r w:rsidR="009B6BF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Вместе с </w:t>
      </w:r>
      <w:r w:rsidR="000815A0" w:rsidRPr="000B1B56">
        <w:rPr>
          <w:rFonts w:ascii="Times New Roman" w:hAnsi="Times New Roman" w:cs="Times New Roman"/>
          <w:sz w:val="24"/>
          <w:szCs w:val="24"/>
        </w:rPr>
        <w:t xml:space="preserve">тем, </w:t>
      </w:r>
      <w:r>
        <w:rPr>
          <w:rFonts w:ascii="Times New Roman" w:hAnsi="Times New Roman" w:cs="Times New Roman"/>
          <w:sz w:val="24"/>
          <w:szCs w:val="24"/>
        </w:rPr>
        <w:t xml:space="preserve">родители высказали пожелания по введению мероприятий в </w:t>
      </w:r>
      <w:r w:rsidR="000815A0" w:rsidRPr="000B1B56">
        <w:rPr>
          <w:rFonts w:ascii="Times New Roman" w:hAnsi="Times New Roman" w:cs="Times New Roman"/>
          <w:sz w:val="24"/>
          <w:szCs w:val="24"/>
        </w:rPr>
        <w:t>календарный план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Детского сада, например — проводить осенние и </w:t>
      </w:r>
      <w:r w:rsidR="000815A0" w:rsidRPr="000B1B5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имние спортивные мероприятия на открытом воздухе совместно с </w:t>
      </w:r>
      <w:r w:rsidR="000815A0" w:rsidRPr="000B1B56">
        <w:rPr>
          <w:rFonts w:ascii="Times New Roman" w:hAnsi="Times New Roman" w:cs="Times New Roman"/>
          <w:sz w:val="24"/>
          <w:szCs w:val="24"/>
        </w:rPr>
        <w:t>родителями. Предложени</w:t>
      </w:r>
      <w:r>
        <w:rPr>
          <w:rFonts w:ascii="Times New Roman" w:hAnsi="Times New Roman" w:cs="Times New Roman"/>
          <w:sz w:val="24"/>
          <w:szCs w:val="24"/>
        </w:rPr>
        <w:t xml:space="preserve">я родителей будут рассмотрены и </w:t>
      </w:r>
      <w:r w:rsidR="000815A0" w:rsidRPr="000B1B56">
        <w:rPr>
          <w:rFonts w:ascii="Times New Roman" w:hAnsi="Times New Roman" w:cs="Times New Roman"/>
          <w:sz w:val="24"/>
          <w:szCs w:val="24"/>
        </w:rPr>
        <w:t>при наличии возмож</w:t>
      </w:r>
      <w:r>
        <w:rPr>
          <w:rFonts w:ascii="Times New Roman" w:hAnsi="Times New Roman" w:cs="Times New Roman"/>
          <w:sz w:val="24"/>
          <w:szCs w:val="24"/>
        </w:rPr>
        <w:t xml:space="preserve">ностей детского сада включены в </w:t>
      </w:r>
      <w:r w:rsidR="000815A0" w:rsidRPr="000B1B56">
        <w:rPr>
          <w:rFonts w:ascii="Times New Roman" w:hAnsi="Times New Roman" w:cs="Times New Roman"/>
          <w:sz w:val="24"/>
          <w:szCs w:val="24"/>
        </w:rPr>
        <w:t>календарный план вос</w:t>
      </w:r>
      <w:r>
        <w:rPr>
          <w:rFonts w:ascii="Times New Roman" w:hAnsi="Times New Roman" w:cs="Times New Roman"/>
          <w:sz w:val="24"/>
          <w:szCs w:val="24"/>
        </w:rPr>
        <w:t>питательной работ</w:t>
      </w:r>
      <w:r w:rsidR="009B6BFA">
        <w:rPr>
          <w:rFonts w:ascii="Times New Roman" w:hAnsi="Times New Roman" w:cs="Times New Roman"/>
          <w:sz w:val="24"/>
          <w:szCs w:val="24"/>
        </w:rPr>
        <w:t>ы школы на второе полугодие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A0" w:rsidRPr="000B1B56">
        <w:rPr>
          <w:rFonts w:ascii="Times New Roman" w:hAnsi="Times New Roman" w:cs="Times New Roman"/>
          <w:sz w:val="24"/>
          <w:szCs w:val="24"/>
        </w:rPr>
        <w:t>года.</w:t>
      </w:r>
    </w:p>
    <w:p w:rsidR="000815A0" w:rsidRPr="000B1B56" w:rsidRDefault="000815A0" w:rsidP="000B1B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B1B56">
        <w:rPr>
          <w:rFonts w:ascii="Times New Roman" w:hAnsi="Times New Roman" w:cs="Times New Roman"/>
          <w:sz w:val="24"/>
          <w:szCs w:val="24"/>
        </w:rPr>
        <w:t xml:space="preserve">оспитательная работа строится с </w:t>
      </w:r>
      <w:r w:rsidRPr="000B1B56">
        <w:rPr>
          <w:rFonts w:ascii="Times New Roman" w:hAnsi="Times New Roman" w:cs="Times New Roman"/>
          <w:sz w:val="24"/>
          <w:szCs w:val="24"/>
        </w:rPr>
        <w:t>учетом индив</w:t>
      </w:r>
      <w:r w:rsidR="000B1B56">
        <w:rPr>
          <w:rFonts w:ascii="Times New Roman" w:hAnsi="Times New Roman" w:cs="Times New Roman"/>
          <w:sz w:val="24"/>
          <w:szCs w:val="24"/>
        </w:rPr>
        <w:t xml:space="preserve">идуальных особенностей детей, с </w:t>
      </w:r>
      <w:r w:rsidRPr="000B1B56">
        <w:rPr>
          <w:rFonts w:ascii="Times New Roman" w:hAnsi="Times New Roman" w:cs="Times New Roman"/>
          <w:sz w:val="24"/>
          <w:szCs w:val="24"/>
        </w:rPr>
        <w:t>испо</w:t>
      </w:r>
      <w:r w:rsidR="000B1B56">
        <w:rPr>
          <w:rFonts w:ascii="Times New Roman" w:hAnsi="Times New Roman" w:cs="Times New Roman"/>
          <w:sz w:val="24"/>
          <w:szCs w:val="24"/>
        </w:rPr>
        <w:t xml:space="preserve">льзованием разнообразных форм и методов, в </w:t>
      </w:r>
      <w:r w:rsidRPr="000B1B56">
        <w:rPr>
          <w:rFonts w:ascii="Times New Roman" w:hAnsi="Times New Roman" w:cs="Times New Roman"/>
          <w:sz w:val="24"/>
          <w:szCs w:val="24"/>
        </w:rPr>
        <w:t>тесной взаимосвя</w:t>
      </w:r>
      <w:r w:rsidR="000B1B56">
        <w:rPr>
          <w:rFonts w:ascii="Times New Roman" w:hAnsi="Times New Roman" w:cs="Times New Roman"/>
          <w:sz w:val="24"/>
          <w:szCs w:val="24"/>
        </w:rPr>
        <w:t xml:space="preserve">зи воспитателей, специалистов и родителей. Детям из </w:t>
      </w:r>
      <w:r w:rsidRPr="000B1B56">
        <w:rPr>
          <w:rFonts w:ascii="Times New Roman" w:hAnsi="Times New Roman" w:cs="Times New Roman"/>
          <w:sz w:val="24"/>
          <w:szCs w:val="24"/>
        </w:rPr>
        <w:t>неполных сем</w:t>
      </w:r>
      <w:r w:rsidR="000B1B56">
        <w:rPr>
          <w:rFonts w:ascii="Times New Roman" w:hAnsi="Times New Roman" w:cs="Times New Roman"/>
          <w:sz w:val="24"/>
          <w:szCs w:val="24"/>
        </w:rPr>
        <w:t xml:space="preserve">ей уделяется большее внимание в </w:t>
      </w:r>
      <w:r w:rsidRPr="000B1B56">
        <w:rPr>
          <w:rFonts w:ascii="Times New Roman" w:hAnsi="Times New Roman" w:cs="Times New Roman"/>
          <w:sz w:val="24"/>
          <w:szCs w:val="24"/>
        </w:rPr>
        <w:t>п</w:t>
      </w:r>
      <w:r w:rsidR="000B1B56">
        <w:rPr>
          <w:rFonts w:ascii="Times New Roman" w:hAnsi="Times New Roman" w:cs="Times New Roman"/>
          <w:sz w:val="24"/>
          <w:szCs w:val="24"/>
        </w:rPr>
        <w:t xml:space="preserve">ервые месяцы после зачисления в </w:t>
      </w:r>
      <w:r w:rsidRPr="000B1B56">
        <w:rPr>
          <w:rFonts w:ascii="Times New Roman" w:hAnsi="Times New Roman" w:cs="Times New Roman"/>
          <w:sz w:val="24"/>
          <w:szCs w:val="24"/>
        </w:rPr>
        <w:t>Детский сад.</w:t>
      </w:r>
    </w:p>
    <w:p w:rsidR="00C469D5" w:rsidRDefault="00C469D5" w:rsidP="000815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II. Оценка системы управления организации</w:t>
      </w:r>
    </w:p>
    <w:p w:rsidR="000815A0" w:rsidRPr="00675199" w:rsidRDefault="000815A0" w:rsidP="006751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0815A0" w:rsidRPr="00675199" w:rsidRDefault="000815A0" w:rsidP="006751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0815A0" w:rsidRPr="00675199" w:rsidRDefault="000815A0" w:rsidP="006751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6665"/>
      </w:tblGrid>
      <w:tr w:rsidR="000815A0" w:rsidRPr="000815A0" w:rsidTr="00675199">
        <w:trPr>
          <w:jc w:val="center"/>
        </w:trPr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6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Функции</w:t>
            </w:r>
          </w:p>
        </w:tc>
      </w:tr>
      <w:tr w:rsidR="000815A0" w:rsidRPr="000815A0" w:rsidTr="00675199">
        <w:trPr>
          <w:jc w:val="center"/>
        </w:trPr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675199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6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="0067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815A0" w:rsidRPr="000815A0" w:rsidTr="00675199">
        <w:trPr>
          <w:jc w:val="center"/>
        </w:trPr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</w:t>
            </w:r>
            <w:r w:rsidR="00675199" w:rsidRPr="00675199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 xml:space="preserve">деятельностью Детского </w:t>
            </w:r>
            <w:r w:rsidR="00675199" w:rsidRPr="00675199">
              <w:rPr>
                <w:rFonts w:ascii="Times New Roman" w:hAnsi="Times New Roman"/>
                <w:sz w:val="24"/>
                <w:szCs w:val="24"/>
              </w:rPr>
              <w:t xml:space="preserve">сада, в том числе рассматривает 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развития образовательных услуг;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разработки образовательных программ;</w:t>
            </w:r>
          </w:p>
          <w:p w:rsidR="000815A0" w:rsidRPr="00675199" w:rsidRDefault="00675199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выбора</w:t>
            </w:r>
            <w:r w:rsidR="000815A0" w:rsidRPr="00675199">
              <w:rPr>
                <w:rFonts w:ascii="Times New Roman" w:hAnsi="Times New Roman"/>
                <w:sz w:val="24"/>
                <w:szCs w:val="24"/>
              </w:rPr>
              <w:t xml:space="preserve"> учебных пособий, средств обучения и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15A0" w:rsidRPr="00675199">
              <w:rPr>
                <w:rFonts w:ascii="Times New Roman" w:hAnsi="Times New Roman"/>
                <w:sz w:val="24"/>
                <w:szCs w:val="24"/>
              </w:rPr>
              <w:t>воспитания;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аттестации, повышении квалификации педагогических работников;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6"/>
              </w:numPr>
              <w:jc w:val="both"/>
            </w:pPr>
            <w:r w:rsidRPr="00675199">
              <w:rPr>
                <w:rFonts w:ascii="Times New Roman" w:hAnsi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0815A0" w:rsidRPr="000815A0" w:rsidTr="00675199">
        <w:trPr>
          <w:jc w:val="center"/>
        </w:trPr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Реализует</w:t>
            </w:r>
            <w:r w:rsidR="00675199" w:rsidRPr="00675199">
              <w:rPr>
                <w:rFonts w:ascii="Times New Roman" w:hAnsi="Times New Roman"/>
                <w:sz w:val="24"/>
                <w:szCs w:val="24"/>
              </w:rPr>
              <w:t xml:space="preserve"> право работников участвовать в 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="00675199" w:rsidRPr="00675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>образовате</w:t>
            </w:r>
            <w:r w:rsidR="00675199" w:rsidRPr="00675199">
              <w:rPr>
                <w:rFonts w:ascii="Times New Roman" w:hAnsi="Times New Roman"/>
                <w:sz w:val="24"/>
                <w:szCs w:val="24"/>
              </w:rPr>
              <w:t xml:space="preserve">льной организацией, в 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>том числе:</w:t>
            </w:r>
          </w:p>
          <w:p w:rsidR="000815A0" w:rsidRPr="00675199" w:rsidRDefault="00675199" w:rsidP="0067519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 xml:space="preserve">участвовать в разработке и </w:t>
            </w:r>
            <w:r w:rsidR="000815A0" w:rsidRPr="00675199">
              <w:rPr>
                <w:rFonts w:ascii="Times New Roman" w:hAnsi="Times New Roman"/>
                <w:sz w:val="24"/>
                <w:szCs w:val="24"/>
              </w:rPr>
              <w:t>принятии коллективного договора, Правил тр</w:t>
            </w:r>
            <w:r w:rsidRPr="00675199">
              <w:rPr>
                <w:rFonts w:ascii="Times New Roman" w:hAnsi="Times New Roman"/>
                <w:sz w:val="24"/>
                <w:szCs w:val="24"/>
              </w:rPr>
              <w:t xml:space="preserve">удового распорядка, изменений и дополнений к </w:t>
            </w:r>
            <w:r w:rsidR="000815A0" w:rsidRPr="00675199">
              <w:rPr>
                <w:rFonts w:ascii="Times New Roman" w:hAnsi="Times New Roman"/>
                <w:sz w:val="24"/>
                <w:szCs w:val="24"/>
              </w:rPr>
              <w:t>ним;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99">
              <w:rPr>
                <w:rFonts w:ascii="Times New Roman" w:hAnsi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0815A0" w:rsidRPr="00675199" w:rsidRDefault="000815A0" w:rsidP="00675199">
            <w:pPr>
              <w:pStyle w:val="a6"/>
              <w:numPr>
                <w:ilvl w:val="0"/>
                <w:numId w:val="17"/>
              </w:numPr>
              <w:jc w:val="both"/>
            </w:pPr>
            <w:r w:rsidRPr="00675199">
              <w:rPr>
                <w:rFonts w:ascii="Times New Roman" w:hAnsi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0815A0" w:rsidRPr="00675199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lastRenderedPageBreak/>
        <w:t>Структура и система управления соответствуют специфике деятельности Детского сада.</w:t>
      </w:r>
    </w:p>
    <w:p w:rsidR="000815A0" w:rsidRPr="00675199" w:rsidRDefault="009B6BFA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 итогам 2022</w:t>
      </w:r>
      <w:r w:rsidR="000815A0" w:rsidRPr="00675199">
        <w:rPr>
          <w:rFonts w:ascii="Times New Roman" w:hAnsi="Times New Roman" w:cs="Times New Roman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C469D5" w:rsidRDefault="00C469D5" w:rsidP="000815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III. Оценка содержания и</w:t>
      </w:r>
      <w:r w:rsidR="0067519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качества подготовки воспитанников</w:t>
      </w:r>
    </w:p>
    <w:p w:rsidR="000815A0" w:rsidRPr="00675199" w:rsidRDefault="000815A0" w:rsidP="0067519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0815A0" w:rsidRPr="00675199" w:rsidRDefault="000815A0" w:rsidP="0067519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диагностические занятия (по каждому разделу программы);</w:t>
      </w:r>
    </w:p>
    <w:p w:rsidR="000815A0" w:rsidRPr="00675199" w:rsidRDefault="000815A0" w:rsidP="0067519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диагностические срезы;</w:t>
      </w:r>
    </w:p>
    <w:p w:rsidR="000815A0" w:rsidRPr="00675199" w:rsidRDefault="000815A0" w:rsidP="00675199">
      <w:pPr>
        <w:pStyle w:val="a8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0815A0" w:rsidRPr="00675199" w:rsidRDefault="000815A0" w:rsidP="006751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</w:t>
      </w:r>
      <w:r w:rsidR="009B6BFA">
        <w:rPr>
          <w:rFonts w:ascii="Times New Roman" w:hAnsi="Times New Roman" w:cs="Times New Roman"/>
          <w:sz w:val="24"/>
          <w:szCs w:val="24"/>
        </w:rPr>
        <w:t xml:space="preserve"> ООП Детского сада </w:t>
      </w:r>
      <w:proofErr w:type="gramStart"/>
      <w:r w:rsidR="009B6BFA">
        <w:rPr>
          <w:rFonts w:ascii="Times New Roman" w:hAnsi="Times New Roman" w:cs="Times New Roman"/>
          <w:sz w:val="24"/>
          <w:szCs w:val="24"/>
        </w:rPr>
        <w:t>на конец</w:t>
      </w:r>
      <w:proofErr w:type="gramEnd"/>
      <w:r w:rsidR="009B6BFA">
        <w:rPr>
          <w:rFonts w:ascii="Times New Roman" w:hAnsi="Times New Roman" w:cs="Times New Roman"/>
          <w:sz w:val="24"/>
          <w:szCs w:val="24"/>
        </w:rPr>
        <w:t xml:space="preserve"> 2022</w:t>
      </w:r>
      <w:r w:rsidRPr="00675199">
        <w:rPr>
          <w:rFonts w:ascii="Times New Roman" w:hAnsi="Times New Roman" w:cs="Times New Roman"/>
          <w:sz w:val="24"/>
          <w:szCs w:val="24"/>
        </w:rPr>
        <w:t xml:space="preserve"> года выглядят следующим образом:</w:t>
      </w:r>
    </w:p>
    <w:tbl>
      <w:tblPr>
        <w:tblW w:w="483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644"/>
        <w:gridCol w:w="737"/>
        <w:gridCol w:w="641"/>
        <w:gridCol w:w="598"/>
        <w:gridCol w:w="722"/>
        <w:gridCol w:w="577"/>
        <w:gridCol w:w="722"/>
        <w:gridCol w:w="1843"/>
      </w:tblGrid>
      <w:tr w:rsidR="006B2A7E" w:rsidRPr="00675199" w:rsidTr="006B2A7E">
        <w:trPr>
          <w:jc w:val="center"/>
        </w:trPr>
        <w:tc>
          <w:tcPr>
            <w:tcW w:w="26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Уровень развития воспитанников в рамках целевых ориентиров</w:t>
            </w:r>
          </w:p>
        </w:tc>
        <w:tc>
          <w:tcPr>
            <w:tcW w:w="13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2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5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B2A7E" w:rsidRPr="00675199" w:rsidTr="006B2A7E">
        <w:trPr>
          <w:jc w:val="center"/>
        </w:trPr>
        <w:tc>
          <w:tcPr>
            <w:tcW w:w="266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A7E" w:rsidRDefault="006B2A7E" w:rsidP="006B2A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% воспитан</w:t>
            </w:r>
          </w:p>
          <w:p w:rsidR="006B2A7E" w:rsidRPr="006B2A7E" w:rsidRDefault="006B2A7E" w:rsidP="006B2A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A7E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r w:rsidRPr="006B2A7E">
              <w:rPr>
                <w:rFonts w:ascii="Times New Roman" w:hAnsi="Times New Roman"/>
                <w:sz w:val="24"/>
                <w:szCs w:val="24"/>
              </w:rPr>
              <w:t xml:space="preserve"> в пределе</w:t>
            </w:r>
          </w:p>
          <w:p w:rsidR="000815A0" w:rsidRPr="00675199" w:rsidRDefault="000815A0" w:rsidP="006B2A7E">
            <w:pPr>
              <w:pStyle w:val="a6"/>
            </w:pPr>
            <w:r w:rsidRPr="006B2A7E">
              <w:rPr>
                <w:rFonts w:ascii="Times New Roman" w:hAnsi="Times New Roman"/>
                <w:sz w:val="24"/>
                <w:szCs w:val="24"/>
              </w:rPr>
              <w:t>нормы</w:t>
            </w:r>
          </w:p>
        </w:tc>
      </w:tr>
      <w:tr w:rsidR="006B2A7E" w:rsidRPr="00675199" w:rsidTr="006B2A7E">
        <w:trPr>
          <w:jc w:val="center"/>
        </w:trPr>
        <w:tc>
          <w:tcPr>
            <w:tcW w:w="266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4E1244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4E1244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4E1244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2A7E" w:rsidRPr="00675199" w:rsidTr="006B2A7E">
        <w:trPr>
          <w:jc w:val="center"/>
        </w:trPr>
        <w:tc>
          <w:tcPr>
            <w:tcW w:w="2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75199" w:rsidRDefault="000815A0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9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4E1244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4E1244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6B2A7E" w:rsidRDefault="006B2A7E" w:rsidP="006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815A0" w:rsidRPr="00675199" w:rsidRDefault="00675199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B6BFA">
        <w:rPr>
          <w:rFonts w:ascii="Times New Roman" w:hAnsi="Times New Roman" w:cs="Times New Roman"/>
          <w:sz w:val="24"/>
          <w:szCs w:val="24"/>
        </w:rPr>
        <w:t>июне 2022</w:t>
      </w:r>
      <w:r w:rsidR="000815A0" w:rsidRPr="00675199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обследование воспитанн</w:t>
      </w:r>
      <w:r>
        <w:rPr>
          <w:rFonts w:ascii="Times New Roman" w:hAnsi="Times New Roman" w:cs="Times New Roman"/>
          <w:sz w:val="24"/>
          <w:szCs w:val="24"/>
        </w:rPr>
        <w:t xml:space="preserve">иков подготовительной группы на </w:t>
      </w:r>
      <w:r w:rsidR="000815A0" w:rsidRPr="00675199">
        <w:rPr>
          <w:rFonts w:ascii="Times New Roman" w:hAnsi="Times New Roman" w:cs="Times New Roman"/>
          <w:sz w:val="24"/>
          <w:szCs w:val="24"/>
        </w:rPr>
        <w:t>предмет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 в </w:t>
      </w:r>
      <w:r w:rsidR="000815A0" w:rsidRPr="00675199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9B6BF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A0" w:rsidRPr="00675199">
        <w:rPr>
          <w:rFonts w:ascii="Times New Roman" w:hAnsi="Times New Roman" w:cs="Times New Roman"/>
          <w:sz w:val="24"/>
          <w:szCs w:val="24"/>
        </w:rPr>
        <w:t>человек. Задания позволили оценить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предпосылок к </w:t>
      </w:r>
      <w:r w:rsidR="000815A0" w:rsidRPr="00675199">
        <w:rPr>
          <w:rFonts w:ascii="Times New Roman" w:hAnsi="Times New Roman" w:cs="Times New Roman"/>
          <w:sz w:val="24"/>
          <w:szCs w:val="24"/>
        </w:rPr>
        <w:t>учебной деятельности: возмож</w:t>
      </w:r>
      <w:r w:rsidR="00C469D5">
        <w:rPr>
          <w:rFonts w:ascii="Times New Roman" w:hAnsi="Times New Roman" w:cs="Times New Roman"/>
          <w:sz w:val="24"/>
          <w:szCs w:val="24"/>
        </w:rPr>
        <w:t xml:space="preserve">ность работать в соответствии с </w:t>
      </w:r>
      <w:r w:rsidR="000815A0" w:rsidRPr="00675199">
        <w:rPr>
          <w:rFonts w:ascii="Times New Roman" w:hAnsi="Times New Roman" w:cs="Times New Roman"/>
          <w:sz w:val="24"/>
          <w:szCs w:val="24"/>
        </w:rPr>
        <w:t>фронтальной инструкцией (удержание алгоритма деятельности), умение самостоя</w:t>
      </w:r>
      <w:r w:rsidR="00C469D5">
        <w:rPr>
          <w:rFonts w:ascii="Times New Roman" w:hAnsi="Times New Roman" w:cs="Times New Roman"/>
          <w:sz w:val="24"/>
          <w:szCs w:val="24"/>
        </w:rPr>
        <w:t xml:space="preserve">тельно действовать по образцу и </w:t>
      </w:r>
      <w:r w:rsidR="000815A0" w:rsidRPr="00675199">
        <w:rPr>
          <w:rFonts w:ascii="Times New Roman" w:hAnsi="Times New Roman" w:cs="Times New Roman"/>
          <w:sz w:val="24"/>
          <w:szCs w:val="24"/>
        </w:rPr>
        <w:t>осуществлять контроль, обладать определенн</w:t>
      </w:r>
      <w:r w:rsidR="00C469D5">
        <w:rPr>
          <w:rFonts w:ascii="Times New Roman" w:hAnsi="Times New Roman" w:cs="Times New Roman"/>
          <w:sz w:val="24"/>
          <w:szCs w:val="24"/>
        </w:rPr>
        <w:t xml:space="preserve">ым уровнем работоспособности, а также вовремя остановиться в </w:t>
      </w:r>
      <w:r w:rsidR="000815A0" w:rsidRPr="00675199">
        <w:rPr>
          <w:rFonts w:ascii="Times New Roman" w:hAnsi="Times New Roman" w:cs="Times New Roman"/>
          <w:sz w:val="24"/>
          <w:szCs w:val="24"/>
        </w:rPr>
        <w:t>выполнении того или и</w:t>
      </w:r>
      <w:r w:rsidR="00C469D5">
        <w:rPr>
          <w:rFonts w:ascii="Times New Roman" w:hAnsi="Times New Roman" w:cs="Times New Roman"/>
          <w:sz w:val="24"/>
          <w:szCs w:val="24"/>
        </w:rPr>
        <w:t xml:space="preserve">ного задания и переключиться на </w:t>
      </w:r>
      <w:r w:rsidR="000815A0" w:rsidRPr="00675199">
        <w:rPr>
          <w:rFonts w:ascii="Times New Roman" w:hAnsi="Times New Roman" w:cs="Times New Roman"/>
          <w:sz w:val="24"/>
          <w:szCs w:val="24"/>
        </w:rPr>
        <w:t>выполнение следующег</w:t>
      </w:r>
      <w:r w:rsidR="00C469D5">
        <w:rPr>
          <w:rFonts w:ascii="Times New Roman" w:hAnsi="Times New Roman" w:cs="Times New Roman"/>
          <w:sz w:val="24"/>
          <w:szCs w:val="24"/>
        </w:rPr>
        <w:t xml:space="preserve">о, возможностей распределения и </w:t>
      </w:r>
      <w:r w:rsidR="000815A0" w:rsidRPr="00675199">
        <w:rPr>
          <w:rFonts w:ascii="Times New Roman" w:hAnsi="Times New Roman" w:cs="Times New Roman"/>
          <w:sz w:val="24"/>
          <w:szCs w:val="24"/>
        </w:rPr>
        <w:t>переключения внимания, работоспособности, темпа, целенаправленности деятельности и самоконтроля.</w:t>
      </w:r>
    </w:p>
    <w:p w:rsidR="000815A0" w:rsidRPr="00675199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5199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</w:t>
      </w:r>
      <w:r w:rsidR="00C469D5">
        <w:rPr>
          <w:rFonts w:ascii="Times New Roman" w:hAnsi="Times New Roman" w:cs="Times New Roman"/>
          <w:sz w:val="24"/>
          <w:szCs w:val="24"/>
        </w:rPr>
        <w:t xml:space="preserve">й с высоким и </w:t>
      </w:r>
      <w:r w:rsidRPr="00675199">
        <w:rPr>
          <w:rFonts w:ascii="Times New Roman" w:hAnsi="Times New Roman" w:cs="Times New Roman"/>
          <w:sz w:val="24"/>
          <w:szCs w:val="24"/>
        </w:rPr>
        <w:t xml:space="preserve">средним уровнями развития </w:t>
      </w:r>
      <w:r w:rsidR="00C469D5">
        <w:rPr>
          <w:rFonts w:ascii="Times New Roman" w:hAnsi="Times New Roman" w:cs="Times New Roman"/>
          <w:sz w:val="24"/>
          <w:szCs w:val="24"/>
        </w:rPr>
        <w:t xml:space="preserve">при прогрессирующей динамике на </w:t>
      </w:r>
      <w:r w:rsidRPr="00675199">
        <w:rPr>
          <w:rFonts w:ascii="Times New Roman" w:hAnsi="Times New Roman" w:cs="Times New Roman"/>
          <w:sz w:val="24"/>
          <w:szCs w:val="24"/>
        </w:rPr>
        <w:t>кон</w:t>
      </w:r>
      <w:r w:rsidR="00C469D5">
        <w:rPr>
          <w:rFonts w:ascii="Times New Roman" w:hAnsi="Times New Roman" w:cs="Times New Roman"/>
          <w:sz w:val="24"/>
          <w:szCs w:val="24"/>
        </w:rPr>
        <w:t xml:space="preserve">ец учебного года, что говорит о </w:t>
      </w:r>
      <w:r w:rsidRPr="00675199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C469D5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Pr="00675199">
        <w:rPr>
          <w:rFonts w:ascii="Times New Roman" w:hAnsi="Times New Roman" w:cs="Times New Roman"/>
          <w:sz w:val="24"/>
          <w:szCs w:val="24"/>
        </w:rPr>
        <w:t>етском саду.</w:t>
      </w:r>
    </w:p>
    <w:p w:rsidR="00C469D5" w:rsidRDefault="00C469D5" w:rsidP="000815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IV. Оценка организации учебного процесса (воспитательно-образовательного процесса)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lastRenderedPageBreak/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1" w:anchor="/document/99/573500115/ZAP2EI83I9/" w:history="1">
        <w:r w:rsidRPr="00C469D5">
          <w:rPr>
            <w:rStyle w:val="a5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Pr="00C469D5">
        <w:rPr>
          <w:rFonts w:ascii="Times New Roman" w:hAnsi="Times New Roman" w:cs="Times New Roman"/>
          <w:sz w:val="24"/>
          <w:szCs w:val="24"/>
        </w:rPr>
        <w:t> и составляет: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в группах с детьми от 1,5 до 3 лет — до 10 мин;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в группах с детьми от 3 до 4 лет — до 15 мин;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в группах с детьми от 4 до 5 лет — до 20 мин;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в группах с детьми от 5 до 6 лет — до 25 мин;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в группах с детьми от 6 до 7 лет — до 30 мин.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 xml:space="preserve">Чтобы не допустить распространения </w:t>
      </w:r>
      <w:proofErr w:type="spellStart"/>
      <w:r w:rsidRPr="00C469D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469D5">
        <w:rPr>
          <w:rFonts w:ascii="Times New Roman" w:hAnsi="Times New Roman" w:cs="Times New Roman"/>
          <w:sz w:val="24"/>
          <w:szCs w:val="24"/>
        </w:rPr>
        <w:t xml:space="preserve"> инфекции, ад</w:t>
      </w:r>
      <w:r w:rsidR="002E4255">
        <w:rPr>
          <w:rFonts w:ascii="Times New Roman" w:hAnsi="Times New Roman" w:cs="Times New Roman"/>
          <w:sz w:val="24"/>
          <w:szCs w:val="24"/>
        </w:rPr>
        <w:t>министрация Детского сада в 2022</w:t>
      </w:r>
      <w:r w:rsidRPr="00C469D5">
        <w:rPr>
          <w:rFonts w:ascii="Times New Roman" w:hAnsi="Times New Roman" w:cs="Times New Roman"/>
          <w:sz w:val="24"/>
          <w:szCs w:val="24"/>
        </w:rPr>
        <w:t xml:space="preserve"> году продолжила соблюдать ограничительные и профилактические меры в соответствии с </w:t>
      </w:r>
      <w:hyperlink r:id="rId12" w:anchor="/document/99/565231806/" w:tgtFrame="_self" w:history="1">
        <w:r w:rsidRPr="00C469D5">
          <w:rPr>
            <w:rStyle w:val="a5"/>
            <w:rFonts w:ascii="Times New Roman" w:hAnsi="Times New Roman" w:cs="Times New Roman"/>
            <w:sz w:val="24"/>
            <w:szCs w:val="24"/>
          </w:rPr>
          <w:t>СП 3.1/2.4.3598-20</w:t>
        </w:r>
      </w:hyperlink>
      <w:r w:rsidRPr="00C469D5">
        <w:rPr>
          <w:rFonts w:ascii="Times New Roman" w:hAnsi="Times New Roman" w:cs="Times New Roman"/>
          <w:sz w:val="24"/>
          <w:szCs w:val="24"/>
        </w:rPr>
        <w:t>: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</w:t>
      </w:r>
      <w:r w:rsidR="00C469D5">
        <w:rPr>
          <w:rFonts w:ascii="Times New Roman" w:hAnsi="Times New Roman" w:cs="Times New Roman"/>
          <w:sz w:val="24"/>
          <w:szCs w:val="24"/>
        </w:rPr>
        <w:t xml:space="preserve"> а Детский сад уведомляет </w:t>
      </w:r>
      <w:proofErr w:type="spellStart"/>
      <w:r w:rsidR="00C469D5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C469D5">
        <w:rPr>
          <w:rFonts w:ascii="Times New Roman" w:hAnsi="Times New Roman" w:cs="Times New Roman"/>
          <w:sz w:val="24"/>
          <w:szCs w:val="24"/>
        </w:rPr>
        <w:t>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использование бактерицидных установок в групповых комнатах;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частое проветривание групповых комнат в отсутствие воспитанников;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0815A0" w:rsidRPr="00C469D5" w:rsidRDefault="000815A0" w:rsidP="00C469D5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0815A0" w:rsidRPr="000815A0" w:rsidRDefault="000815A0" w:rsidP="000815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V. Оценка качества кадрового обеспечения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C469D5">
        <w:rPr>
          <w:rFonts w:ascii="Times New Roman" w:hAnsi="Times New Roman" w:cs="Times New Roman"/>
          <w:sz w:val="24"/>
          <w:szCs w:val="24"/>
        </w:rPr>
        <w:t xml:space="preserve">сад укомплектован педагогами на 100 </w:t>
      </w:r>
      <w:r w:rsidRPr="00C469D5">
        <w:rPr>
          <w:rFonts w:ascii="Times New Roman" w:hAnsi="Times New Roman" w:cs="Times New Roman"/>
          <w:sz w:val="24"/>
          <w:szCs w:val="24"/>
        </w:rPr>
        <w:t>процентов согласно штатном</w:t>
      </w:r>
      <w:r w:rsidR="00C469D5">
        <w:rPr>
          <w:rFonts w:ascii="Times New Roman" w:hAnsi="Times New Roman" w:cs="Times New Roman"/>
          <w:sz w:val="24"/>
          <w:szCs w:val="24"/>
        </w:rPr>
        <w:t xml:space="preserve">у расписанию. Всего работают </w:t>
      </w:r>
      <w:r w:rsidR="009B6BFA">
        <w:rPr>
          <w:rFonts w:ascii="Times New Roman" w:hAnsi="Times New Roman" w:cs="Times New Roman"/>
          <w:sz w:val="24"/>
          <w:szCs w:val="24"/>
        </w:rPr>
        <w:t>26</w:t>
      </w:r>
      <w:r w:rsidR="00C469D5">
        <w:rPr>
          <w:rFonts w:ascii="Times New Roman" w:hAnsi="Times New Roman" w:cs="Times New Roman"/>
          <w:sz w:val="24"/>
          <w:szCs w:val="24"/>
        </w:rPr>
        <w:t xml:space="preserve"> </w:t>
      </w:r>
      <w:r w:rsidRPr="00C469D5">
        <w:rPr>
          <w:rFonts w:ascii="Times New Roman" w:hAnsi="Times New Roman" w:cs="Times New Roman"/>
          <w:sz w:val="24"/>
          <w:szCs w:val="24"/>
        </w:rPr>
        <w:t>человек. Педагогический коллект</w:t>
      </w:r>
      <w:r w:rsidR="00C469D5">
        <w:rPr>
          <w:rFonts w:ascii="Times New Roman" w:hAnsi="Times New Roman" w:cs="Times New Roman"/>
          <w:sz w:val="24"/>
          <w:szCs w:val="24"/>
        </w:rPr>
        <w:t xml:space="preserve">ив Детского сада насчитывает </w:t>
      </w:r>
      <w:r w:rsidR="004E1244">
        <w:rPr>
          <w:rFonts w:ascii="Times New Roman" w:hAnsi="Times New Roman" w:cs="Times New Roman"/>
          <w:sz w:val="24"/>
          <w:szCs w:val="24"/>
        </w:rPr>
        <w:t>9</w:t>
      </w:r>
      <w:r w:rsidR="00C469D5">
        <w:rPr>
          <w:rFonts w:ascii="Times New Roman" w:hAnsi="Times New Roman" w:cs="Times New Roman"/>
          <w:sz w:val="24"/>
          <w:szCs w:val="24"/>
        </w:rPr>
        <w:t xml:space="preserve"> </w:t>
      </w:r>
      <w:r w:rsidRPr="00C469D5">
        <w:rPr>
          <w:rFonts w:ascii="Times New Roman" w:hAnsi="Times New Roman" w:cs="Times New Roman"/>
          <w:sz w:val="24"/>
          <w:szCs w:val="24"/>
        </w:rPr>
        <w:t xml:space="preserve">специалистов. </w:t>
      </w:r>
    </w:p>
    <w:p w:rsid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Кур</w:t>
      </w:r>
      <w:r w:rsidR="009B6BFA">
        <w:rPr>
          <w:rFonts w:ascii="Times New Roman" w:hAnsi="Times New Roman" w:cs="Times New Roman"/>
          <w:sz w:val="24"/>
          <w:szCs w:val="24"/>
        </w:rPr>
        <w:t>сы повышения квалификации в 2022</w:t>
      </w:r>
      <w:r w:rsidRPr="00C469D5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FA0EE2">
        <w:rPr>
          <w:rFonts w:ascii="Times New Roman" w:hAnsi="Times New Roman" w:cs="Times New Roman"/>
          <w:sz w:val="24"/>
          <w:szCs w:val="24"/>
        </w:rPr>
        <w:t>2 педагога Детского сада</w:t>
      </w:r>
      <w:r w:rsidRPr="00C46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По итогам 2</w:t>
      </w:r>
      <w:r w:rsidR="009B6BFA">
        <w:rPr>
          <w:rFonts w:ascii="Times New Roman" w:hAnsi="Times New Roman" w:cs="Times New Roman"/>
          <w:sz w:val="24"/>
          <w:szCs w:val="24"/>
        </w:rPr>
        <w:t>022</w:t>
      </w:r>
      <w:r w:rsidR="00C469D5">
        <w:rPr>
          <w:rFonts w:ascii="Times New Roman" w:hAnsi="Times New Roman" w:cs="Times New Roman"/>
          <w:sz w:val="24"/>
          <w:szCs w:val="24"/>
        </w:rPr>
        <w:t xml:space="preserve"> года Детский сад перешел на </w:t>
      </w:r>
      <w:r w:rsidRPr="00C469D5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C469D5">
        <w:rPr>
          <w:rFonts w:ascii="Times New Roman" w:hAnsi="Times New Roman" w:cs="Times New Roman"/>
          <w:sz w:val="24"/>
          <w:szCs w:val="24"/>
        </w:rPr>
        <w:t xml:space="preserve">профессиональных стандартов. </w:t>
      </w:r>
      <w:r w:rsidR="00C469D5" w:rsidRPr="00FA0EE2">
        <w:rPr>
          <w:rFonts w:ascii="Times New Roman" w:hAnsi="Times New Roman" w:cs="Times New Roman"/>
          <w:sz w:val="24"/>
          <w:szCs w:val="24"/>
        </w:rPr>
        <w:t xml:space="preserve">Из </w:t>
      </w:r>
      <w:r w:rsidR="00FA0EE2" w:rsidRPr="00FA0EE2">
        <w:rPr>
          <w:rFonts w:ascii="Times New Roman" w:hAnsi="Times New Roman" w:cs="Times New Roman"/>
          <w:sz w:val="24"/>
          <w:szCs w:val="24"/>
        </w:rPr>
        <w:t>9</w:t>
      </w:r>
      <w:r w:rsidR="00C469D5">
        <w:rPr>
          <w:rFonts w:ascii="Times New Roman" w:hAnsi="Times New Roman" w:cs="Times New Roman"/>
          <w:sz w:val="24"/>
          <w:szCs w:val="24"/>
        </w:rPr>
        <w:t xml:space="preserve"> </w:t>
      </w:r>
      <w:r w:rsidRPr="00C469D5">
        <w:rPr>
          <w:rFonts w:ascii="Times New Roman" w:hAnsi="Times New Roman" w:cs="Times New Roman"/>
          <w:sz w:val="24"/>
          <w:szCs w:val="24"/>
        </w:rPr>
        <w:t>педагоги</w:t>
      </w:r>
      <w:r w:rsidR="00C469D5">
        <w:rPr>
          <w:rFonts w:ascii="Times New Roman" w:hAnsi="Times New Roman" w:cs="Times New Roman"/>
          <w:sz w:val="24"/>
          <w:szCs w:val="24"/>
        </w:rPr>
        <w:t xml:space="preserve">ческих работников Детского сада </w:t>
      </w:r>
      <w:r w:rsidRPr="00C469D5">
        <w:rPr>
          <w:rFonts w:ascii="Times New Roman" w:hAnsi="Times New Roman" w:cs="Times New Roman"/>
          <w:sz w:val="24"/>
          <w:szCs w:val="24"/>
        </w:rPr>
        <w:t xml:space="preserve">все соответствуют </w:t>
      </w:r>
      <w:r w:rsidRPr="00C469D5">
        <w:rPr>
          <w:rFonts w:ascii="Times New Roman" w:hAnsi="Times New Roman" w:cs="Times New Roman"/>
          <w:sz w:val="24"/>
          <w:szCs w:val="24"/>
        </w:rPr>
        <w:lastRenderedPageBreak/>
        <w:t>квалификационным требован</w:t>
      </w:r>
      <w:r w:rsidR="00C469D5">
        <w:rPr>
          <w:rFonts w:ascii="Times New Roman" w:hAnsi="Times New Roman" w:cs="Times New Roman"/>
          <w:sz w:val="24"/>
          <w:szCs w:val="24"/>
        </w:rPr>
        <w:t xml:space="preserve">иям </w:t>
      </w:r>
      <w:proofErr w:type="spellStart"/>
      <w:r w:rsidR="00C469D5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C469D5">
        <w:rPr>
          <w:rFonts w:ascii="Times New Roman" w:hAnsi="Times New Roman" w:cs="Times New Roman"/>
          <w:sz w:val="24"/>
          <w:szCs w:val="24"/>
        </w:rPr>
        <w:t xml:space="preserve"> «Педагог». Их </w:t>
      </w:r>
      <w:r w:rsidRPr="00C469D5">
        <w:rPr>
          <w:rFonts w:ascii="Times New Roman" w:hAnsi="Times New Roman" w:cs="Times New Roman"/>
          <w:sz w:val="24"/>
          <w:szCs w:val="24"/>
        </w:rPr>
        <w:t>должностные инструкции соответствуют трудовым функция</w:t>
      </w:r>
      <w:r w:rsidR="00C469D5">
        <w:rPr>
          <w:rFonts w:ascii="Times New Roman" w:hAnsi="Times New Roman" w:cs="Times New Roman"/>
          <w:sz w:val="24"/>
          <w:szCs w:val="24"/>
        </w:rPr>
        <w:t xml:space="preserve">м, установленным </w:t>
      </w:r>
      <w:proofErr w:type="spellStart"/>
      <w:r w:rsidR="00C469D5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C469D5">
        <w:rPr>
          <w:rFonts w:ascii="Times New Roman" w:hAnsi="Times New Roman" w:cs="Times New Roman"/>
          <w:sz w:val="24"/>
          <w:szCs w:val="24"/>
        </w:rPr>
        <w:t xml:space="preserve"> </w:t>
      </w:r>
      <w:r w:rsidRPr="00C469D5">
        <w:rPr>
          <w:rFonts w:ascii="Times New Roman" w:hAnsi="Times New Roman" w:cs="Times New Roman"/>
          <w:sz w:val="24"/>
          <w:szCs w:val="24"/>
        </w:rPr>
        <w:t>«Педагог».</w:t>
      </w:r>
    </w:p>
    <w:p w:rsidR="000815A0" w:rsidRPr="00C469D5" w:rsidRDefault="000815A0" w:rsidP="00C469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9D5">
        <w:rPr>
          <w:rFonts w:ascii="Times New Roman" w:hAnsi="Times New Roman" w:cs="Times New Roman"/>
          <w:sz w:val="24"/>
          <w:szCs w:val="24"/>
        </w:rPr>
        <w:t>Диаг</w:t>
      </w:r>
      <w:r w:rsidR="00C469D5">
        <w:rPr>
          <w:rFonts w:ascii="Times New Roman" w:hAnsi="Times New Roman" w:cs="Times New Roman"/>
          <w:sz w:val="24"/>
          <w:szCs w:val="24"/>
        </w:rPr>
        <w:t xml:space="preserve">рамма с </w:t>
      </w:r>
      <w:r w:rsidRPr="00C469D5">
        <w:rPr>
          <w:rFonts w:ascii="Times New Roman" w:hAnsi="Times New Roman" w:cs="Times New Roman"/>
          <w:sz w:val="24"/>
          <w:szCs w:val="24"/>
        </w:rPr>
        <w:t>характеристиками кадрового состава Детского сада</w:t>
      </w:r>
    </w:p>
    <w:p w:rsidR="000815A0" w:rsidRPr="000815A0" w:rsidRDefault="00FA0EE2" w:rsidP="0008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2085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15A0" w:rsidRPr="00A32E98" w:rsidRDefault="009B6BFA" w:rsidP="00A32E9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2022</w:t>
      </w:r>
      <w:r w:rsidR="000815A0" w:rsidRPr="00A32E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педагоги Детского сада приняли участие:</w:t>
      </w:r>
    </w:p>
    <w:p w:rsidR="000815A0" w:rsidRDefault="00B90D95" w:rsidP="00B90D95">
      <w:pPr>
        <w:pStyle w:val="a8"/>
        <w:numPr>
          <w:ilvl w:val="0"/>
          <w:numId w:val="19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90D95">
        <w:rPr>
          <w:rFonts w:ascii="Times New Roman" w:hAnsi="Times New Roman" w:cs="Times New Roman"/>
          <w:sz w:val="24"/>
          <w:szCs w:val="24"/>
        </w:rPr>
        <w:t>ко</w:t>
      </w:r>
      <w:r w:rsidR="00C93ADD">
        <w:rPr>
          <w:rFonts w:ascii="Times New Roman" w:hAnsi="Times New Roman" w:cs="Times New Roman"/>
          <w:sz w:val="24"/>
          <w:szCs w:val="24"/>
        </w:rPr>
        <w:t>ллектив Детского сада</w:t>
      </w:r>
      <w:bookmarkStart w:id="0" w:name="_GoBack"/>
      <w:bookmarkEnd w:id="0"/>
      <w:r w:rsidR="009B6BFA">
        <w:rPr>
          <w:rFonts w:ascii="Times New Roman" w:hAnsi="Times New Roman" w:cs="Times New Roman"/>
          <w:sz w:val="24"/>
          <w:szCs w:val="24"/>
        </w:rPr>
        <w:t xml:space="preserve"> принял участие во Всероссийском форуме « Воспитатели России</w:t>
      </w:r>
      <w:proofErr w:type="gramStart"/>
      <w:r w:rsidR="009B6BF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9B6BFA">
        <w:rPr>
          <w:rFonts w:ascii="Times New Roman" w:hAnsi="Times New Roman" w:cs="Times New Roman"/>
          <w:sz w:val="24"/>
          <w:szCs w:val="24"/>
        </w:rPr>
        <w:t xml:space="preserve"> все педагоги получили сертификаты)</w:t>
      </w:r>
    </w:p>
    <w:p w:rsidR="009B6BFA" w:rsidRDefault="009B6BFA" w:rsidP="00B90D95">
      <w:pPr>
        <w:pStyle w:val="a8"/>
        <w:numPr>
          <w:ilvl w:val="0"/>
          <w:numId w:val="19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всероссийском конкурсе « Сохраним природу»</w:t>
      </w:r>
    </w:p>
    <w:p w:rsidR="009B6BFA" w:rsidRDefault="009B6BFA" w:rsidP="00B90D95">
      <w:pPr>
        <w:pStyle w:val="a8"/>
        <w:numPr>
          <w:ilvl w:val="0"/>
          <w:numId w:val="19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участниками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Задачи и содержание ДО в соответствии  ФОП ДО)</w:t>
      </w:r>
    </w:p>
    <w:p w:rsidR="002E4255" w:rsidRDefault="002E4255" w:rsidP="00B90D95">
      <w:pPr>
        <w:pStyle w:val="a8"/>
        <w:numPr>
          <w:ilvl w:val="0"/>
          <w:numId w:val="19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Чёрная В.Т. участвовала в конкурсе « Педагог года»</w:t>
      </w:r>
    </w:p>
    <w:p w:rsidR="002E4255" w:rsidRPr="00B90D95" w:rsidRDefault="002E4255" w:rsidP="002E4255">
      <w:pPr>
        <w:pStyle w:val="a8"/>
        <w:ind w:left="851"/>
        <w:rPr>
          <w:rFonts w:ascii="Times New Roman" w:hAnsi="Times New Roman" w:cs="Times New Roman"/>
          <w:sz w:val="24"/>
          <w:szCs w:val="24"/>
        </w:rPr>
      </w:pPr>
    </w:p>
    <w:p w:rsidR="000815A0" w:rsidRDefault="000815A0" w:rsidP="00A32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A32E98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A32E98">
        <w:rPr>
          <w:rFonts w:ascii="Times New Roman" w:hAnsi="Times New Roman" w:cs="Times New Roman"/>
          <w:sz w:val="24"/>
          <w:szCs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A32E98" w:rsidRPr="00A32E98" w:rsidRDefault="00A32E98" w:rsidP="00A32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VI. Оценка учебно-методического и библиотечно-информационного обеспечения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В Детском саду библиотека является составной частью методической службы.</w:t>
      </w:r>
      <w:r w:rsidR="00A32E98">
        <w:rPr>
          <w:rFonts w:ascii="Times New Roman" w:hAnsi="Times New Roman" w:cs="Times New Roman"/>
          <w:sz w:val="24"/>
          <w:szCs w:val="24"/>
        </w:rPr>
        <w:t xml:space="preserve"> </w:t>
      </w:r>
      <w:r w:rsidRPr="00A32E98">
        <w:rPr>
          <w:rFonts w:ascii="Times New Roman" w:hAnsi="Times New Roman" w:cs="Times New Roman"/>
          <w:sz w:val="24"/>
          <w:szCs w:val="24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0815A0" w:rsidRPr="00622966" w:rsidRDefault="000815A0" w:rsidP="00622966">
      <w:pPr>
        <w:pStyle w:val="a8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966">
        <w:rPr>
          <w:rFonts w:ascii="Times New Roman" w:hAnsi="Times New Roman" w:cs="Times New Roman"/>
          <w:sz w:val="24"/>
          <w:szCs w:val="24"/>
        </w:rPr>
        <w:t>информационно-те</w:t>
      </w:r>
      <w:r w:rsidR="00A32E98" w:rsidRPr="00622966">
        <w:rPr>
          <w:rFonts w:ascii="Times New Roman" w:hAnsi="Times New Roman" w:cs="Times New Roman"/>
          <w:sz w:val="24"/>
          <w:szCs w:val="24"/>
        </w:rPr>
        <w:t xml:space="preserve">лекоммуникационное оборудование </w:t>
      </w:r>
      <w:r w:rsidR="002E4255">
        <w:rPr>
          <w:rFonts w:ascii="Times New Roman" w:hAnsi="Times New Roman" w:cs="Times New Roman"/>
          <w:sz w:val="24"/>
          <w:szCs w:val="24"/>
        </w:rPr>
        <w:t>— в 2022</w:t>
      </w:r>
      <w:r w:rsidRPr="00622966">
        <w:rPr>
          <w:rFonts w:ascii="Times New Roman" w:hAnsi="Times New Roman" w:cs="Times New Roman"/>
          <w:sz w:val="24"/>
          <w:szCs w:val="24"/>
        </w:rPr>
        <w:t xml:space="preserve"> го</w:t>
      </w:r>
      <w:r w:rsidR="00622966" w:rsidRPr="00622966">
        <w:rPr>
          <w:rFonts w:ascii="Times New Roman" w:hAnsi="Times New Roman" w:cs="Times New Roman"/>
          <w:sz w:val="24"/>
          <w:szCs w:val="24"/>
        </w:rPr>
        <w:t>ду пополнилось 1 ноутбуком</w:t>
      </w:r>
      <w:r w:rsidR="002E4255">
        <w:rPr>
          <w:rFonts w:ascii="Times New Roman" w:hAnsi="Times New Roman" w:cs="Times New Roman"/>
          <w:sz w:val="24"/>
          <w:szCs w:val="24"/>
        </w:rPr>
        <w:t xml:space="preserve"> и принтером.</w:t>
      </w:r>
    </w:p>
    <w:p w:rsidR="000815A0" w:rsidRPr="00622966" w:rsidRDefault="000815A0" w:rsidP="00622966">
      <w:pPr>
        <w:pStyle w:val="a8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96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программное обеспечение — позволяет работать с текстовыми редакторами, </w:t>
      </w:r>
      <w:proofErr w:type="spellStart"/>
      <w:r w:rsidRPr="00622966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622966">
        <w:rPr>
          <w:rFonts w:ascii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0815A0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A32E98" w:rsidRPr="00A32E98" w:rsidRDefault="00A32E98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15A0" w:rsidRPr="00A32E98" w:rsidRDefault="000815A0" w:rsidP="00A32E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VII. Оценка материально-технической базы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0815A0" w:rsidRPr="00A32E98" w:rsidRDefault="00A32E98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помещения — 3</w:t>
      </w:r>
      <w:r w:rsidR="000815A0" w:rsidRPr="00A32E98">
        <w:rPr>
          <w:rFonts w:ascii="Times New Roman" w:hAnsi="Times New Roman" w:cs="Times New Roman"/>
          <w:sz w:val="24"/>
          <w:szCs w:val="24"/>
        </w:rPr>
        <w:t>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кабинет заведующего — 1;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пищеблок — 1;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прачечная — 1;</w:t>
      </w:r>
    </w:p>
    <w:p w:rsidR="000815A0" w:rsidRPr="00A32E98" w:rsidRDefault="00A32E98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кабинет</w:t>
      </w:r>
      <w:r w:rsidR="00622966">
        <w:rPr>
          <w:rFonts w:ascii="Times New Roman" w:hAnsi="Times New Roman" w:cs="Times New Roman"/>
          <w:sz w:val="24"/>
          <w:szCs w:val="24"/>
        </w:rPr>
        <w:t xml:space="preserve"> с изолятором</w:t>
      </w:r>
      <w:r>
        <w:rPr>
          <w:rFonts w:ascii="Times New Roman" w:hAnsi="Times New Roman" w:cs="Times New Roman"/>
          <w:sz w:val="24"/>
          <w:szCs w:val="24"/>
        </w:rPr>
        <w:t> — 1.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815A0" w:rsidRPr="00A32E98" w:rsidRDefault="002E4255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2022</w:t>
      </w:r>
      <w:r w:rsidR="000815A0" w:rsidRPr="00A32E98">
        <w:rPr>
          <w:rFonts w:ascii="Times New Roman" w:hAnsi="Times New Roman" w:cs="Times New Roman"/>
          <w:sz w:val="24"/>
          <w:szCs w:val="24"/>
        </w:rPr>
        <w:t xml:space="preserve"> году Дет</w:t>
      </w:r>
      <w:r w:rsidR="00A32E98">
        <w:rPr>
          <w:rFonts w:ascii="Times New Roman" w:hAnsi="Times New Roman" w:cs="Times New Roman"/>
          <w:sz w:val="24"/>
          <w:szCs w:val="24"/>
        </w:rPr>
        <w:t>ский сад провел текущий ремонт 3</w:t>
      </w:r>
      <w:r w:rsidR="000815A0" w:rsidRPr="00A32E98">
        <w:rPr>
          <w:rFonts w:ascii="Times New Roman" w:hAnsi="Times New Roman" w:cs="Times New Roman"/>
          <w:sz w:val="24"/>
          <w:szCs w:val="24"/>
        </w:rPr>
        <w:t> групповых комнат, 2 спальных п</w:t>
      </w:r>
      <w:r w:rsidR="00A32E98">
        <w:rPr>
          <w:rFonts w:ascii="Times New Roman" w:hAnsi="Times New Roman" w:cs="Times New Roman"/>
          <w:sz w:val="24"/>
          <w:szCs w:val="24"/>
        </w:rPr>
        <w:t>омещений, коридоров</w:t>
      </w:r>
      <w:r w:rsidR="000815A0" w:rsidRPr="00A32E98">
        <w:rPr>
          <w:rFonts w:ascii="Times New Roman" w:hAnsi="Times New Roman" w:cs="Times New Roman"/>
          <w:sz w:val="24"/>
          <w:szCs w:val="24"/>
        </w:rPr>
        <w:t xml:space="preserve">. Построили новые малые архитектурные формы и игровое оборудование на участке. </w:t>
      </w:r>
      <w:r>
        <w:rPr>
          <w:rFonts w:ascii="Times New Roman" w:hAnsi="Times New Roman" w:cs="Times New Roman"/>
          <w:sz w:val="24"/>
          <w:szCs w:val="24"/>
        </w:rPr>
        <w:t>Построен теневой навес для воспитанников средней группы.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A32E98" w:rsidRDefault="00A32E98" w:rsidP="000815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815A0" w:rsidRPr="000815A0" w:rsidRDefault="000815A0" w:rsidP="000815A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VIII. Оценка функционирования внутренней системы оценки качества образования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 xml:space="preserve">В Детском саду </w:t>
      </w:r>
      <w:r w:rsidR="00A32E98">
        <w:rPr>
          <w:rFonts w:ascii="Times New Roman" w:hAnsi="Times New Roman" w:cs="Times New Roman"/>
          <w:sz w:val="24"/>
          <w:szCs w:val="24"/>
        </w:rPr>
        <w:t xml:space="preserve">утверждено положение о </w:t>
      </w:r>
      <w:r w:rsidRPr="00A32E98">
        <w:rPr>
          <w:rFonts w:ascii="Times New Roman" w:hAnsi="Times New Roman" w:cs="Times New Roman"/>
          <w:sz w:val="24"/>
          <w:szCs w:val="24"/>
        </w:rPr>
        <w:t>внутренней системе оценки качества образования от 19.09.2016. Мониторинг качества обр</w:t>
      </w:r>
      <w:r w:rsidR="002E4255">
        <w:rPr>
          <w:rFonts w:ascii="Times New Roman" w:hAnsi="Times New Roman" w:cs="Times New Roman"/>
          <w:sz w:val="24"/>
          <w:szCs w:val="24"/>
        </w:rPr>
        <w:t>азовательной деятельности в 2022</w:t>
      </w:r>
      <w:r w:rsidRPr="00A32E98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</w:t>
      </w:r>
      <w:r w:rsidR="00A32E98">
        <w:rPr>
          <w:rFonts w:ascii="Times New Roman" w:hAnsi="Times New Roman" w:cs="Times New Roman"/>
          <w:sz w:val="24"/>
          <w:szCs w:val="24"/>
        </w:rPr>
        <w:t>ллектива по всем показателям</w:t>
      </w:r>
      <w:r w:rsidRPr="00A32E98">
        <w:rPr>
          <w:rFonts w:ascii="Times New Roman" w:hAnsi="Times New Roman" w:cs="Times New Roman"/>
          <w:sz w:val="24"/>
          <w:szCs w:val="24"/>
        </w:rPr>
        <w:t>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Состояние здоровья и физического развития восп</w:t>
      </w:r>
      <w:r w:rsidR="002E4255">
        <w:rPr>
          <w:rFonts w:ascii="Times New Roman" w:hAnsi="Times New Roman" w:cs="Times New Roman"/>
          <w:sz w:val="24"/>
          <w:szCs w:val="24"/>
        </w:rPr>
        <w:t>итанников удовлетворительные. 91 процент</w:t>
      </w:r>
      <w:r w:rsidRPr="00A32E98">
        <w:rPr>
          <w:rFonts w:ascii="Times New Roman" w:hAnsi="Times New Roman" w:cs="Times New Roman"/>
          <w:sz w:val="24"/>
          <w:szCs w:val="24"/>
        </w:rPr>
        <w:t xml:space="preserve">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0815A0" w:rsidRPr="00A32E98" w:rsidRDefault="002E4255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период с 11.10.2022 по 18.10.2022</w:t>
      </w:r>
      <w:r w:rsidR="000815A0" w:rsidRPr="00A32E98">
        <w:rPr>
          <w:rFonts w:ascii="Times New Roman" w:hAnsi="Times New Roman" w:cs="Times New Roman"/>
          <w:sz w:val="24"/>
          <w:szCs w:val="24"/>
        </w:rPr>
        <w:t xml:space="preserve"> проводилось анкетирование 8</w:t>
      </w:r>
      <w:r>
        <w:rPr>
          <w:rFonts w:ascii="Times New Roman" w:hAnsi="Times New Roman" w:cs="Times New Roman"/>
          <w:sz w:val="24"/>
          <w:szCs w:val="24"/>
        </w:rPr>
        <w:t>5</w:t>
      </w:r>
      <w:r w:rsidR="000815A0" w:rsidRPr="00A32E98">
        <w:rPr>
          <w:rFonts w:ascii="Times New Roman" w:hAnsi="Times New Roman" w:cs="Times New Roman"/>
          <w:sz w:val="24"/>
          <w:szCs w:val="24"/>
        </w:rPr>
        <w:t> родителей, получены следующие результаты: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доля получателей услуг, положительно оценивающих доброжелательность и вежлив</w:t>
      </w:r>
      <w:r w:rsidR="002E4255">
        <w:rPr>
          <w:rFonts w:ascii="Times New Roman" w:hAnsi="Times New Roman" w:cs="Times New Roman"/>
          <w:sz w:val="24"/>
          <w:szCs w:val="24"/>
        </w:rPr>
        <w:t>ость работников организации, — 9</w:t>
      </w:r>
      <w:r w:rsidRPr="00A32E98">
        <w:rPr>
          <w:rFonts w:ascii="Times New Roman" w:hAnsi="Times New Roman" w:cs="Times New Roman"/>
          <w:sz w:val="24"/>
          <w:szCs w:val="24"/>
        </w:rPr>
        <w:t>1 процент;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компетентнос</w:t>
      </w:r>
      <w:r w:rsidR="002E4255">
        <w:rPr>
          <w:rFonts w:ascii="Times New Roman" w:hAnsi="Times New Roman" w:cs="Times New Roman"/>
          <w:sz w:val="24"/>
          <w:szCs w:val="24"/>
        </w:rPr>
        <w:t>тью работников организации, — 93</w:t>
      </w:r>
      <w:r w:rsidRPr="00A32E98">
        <w:rPr>
          <w:rFonts w:ascii="Times New Roman" w:hAnsi="Times New Roman" w:cs="Times New Roman"/>
          <w:sz w:val="24"/>
          <w:szCs w:val="24"/>
        </w:rPr>
        <w:t> процента;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материально-техническим обеспечением организации, — 65 процентов;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качеством предоставля</w:t>
      </w:r>
      <w:r w:rsidR="002E4255">
        <w:rPr>
          <w:rFonts w:ascii="Times New Roman" w:hAnsi="Times New Roman" w:cs="Times New Roman"/>
          <w:sz w:val="24"/>
          <w:szCs w:val="24"/>
        </w:rPr>
        <w:t>емых образовательных услуг, — 92</w:t>
      </w:r>
      <w:r w:rsidRPr="00A32E98">
        <w:rPr>
          <w:rFonts w:ascii="Times New Roman" w:hAnsi="Times New Roman" w:cs="Times New Roman"/>
          <w:sz w:val="24"/>
          <w:szCs w:val="24"/>
        </w:rPr>
        <w:t> процента;</w:t>
      </w:r>
    </w:p>
    <w:p w:rsidR="000815A0" w:rsidRPr="00A32E98" w:rsidRDefault="000815A0" w:rsidP="00A32E98">
      <w:pPr>
        <w:pStyle w:val="a8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lastRenderedPageBreak/>
        <w:t>доля получателей услуг, которые готовы рекомендовать организацию родственникам и знакомым, — 92 процента.</w:t>
      </w:r>
    </w:p>
    <w:p w:rsidR="000815A0" w:rsidRPr="00A32E98" w:rsidRDefault="000815A0" w:rsidP="00A32E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0815A0" w:rsidRPr="000815A0" w:rsidRDefault="000815A0" w:rsidP="000815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A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анализа показателей деятельности организации</w:t>
      </w:r>
    </w:p>
    <w:p w:rsidR="000815A0" w:rsidRPr="00A32E98" w:rsidRDefault="000815A0" w:rsidP="00A32E98">
      <w:pPr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 xml:space="preserve">Данные приведены по состоянию </w:t>
      </w:r>
      <w:r w:rsidR="002E4255">
        <w:rPr>
          <w:rFonts w:ascii="Times New Roman" w:hAnsi="Times New Roman" w:cs="Times New Roman"/>
          <w:sz w:val="24"/>
          <w:szCs w:val="24"/>
        </w:rPr>
        <w:t>на 30.12.2022</w:t>
      </w:r>
      <w:r w:rsidRPr="00A32E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0"/>
        <w:gridCol w:w="1488"/>
        <w:gridCol w:w="1527"/>
      </w:tblGrid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</w:t>
            </w:r>
          </w:p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0815A0" w:rsidRDefault="000815A0" w:rsidP="000815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5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0815A0" w:rsidRPr="000815A0" w:rsidTr="00F014EF">
        <w:trPr>
          <w:trHeight w:val="335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Общее количество воспитанников, которые обучаются по пр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 xml:space="preserve">ограмме дошкольного образования </w:t>
            </w:r>
            <w:r w:rsidRPr="00F014EF">
              <w:rPr>
                <w:rFonts w:ascii="Times New Roman" w:hAnsi="Times New Roman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2E4255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2E4255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2</w:t>
            </w:r>
            <w:r w:rsidR="002E4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2E4255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 xml:space="preserve">Количество (удельный 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вес) детей от общей численности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2E4255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Численность (удельный ве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с) воспитанников с ОВЗ от общей</w:t>
            </w:r>
            <w:r w:rsidR="00B90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4EF">
              <w:rPr>
                <w:rFonts w:ascii="Times New Roman" w:hAnsi="Times New Roman"/>
                <w:sz w:val="24"/>
                <w:szCs w:val="24"/>
              </w:rPr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обучению по образо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вательной программе дошкольного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Средний показатель пропущ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енных по болезни дней на одного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2E4255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F014EF">
              <w:rPr>
                <w:rFonts w:ascii="Times New Roman" w:hAnsi="Times New Roman"/>
                <w:sz w:val="24"/>
                <w:szCs w:val="24"/>
              </w:rPr>
              <w:t>педраб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отников</w:t>
            </w:r>
            <w:proofErr w:type="spellEnd"/>
            <w:r w:rsidR="00A32E98" w:rsidRPr="00F014EF">
              <w:rPr>
                <w:rFonts w:ascii="Times New Roman" w:hAnsi="Times New Roman"/>
                <w:sz w:val="24"/>
                <w:szCs w:val="24"/>
              </w:rPr>
              <w:t>, в том числе количество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014EF">
              <w:rPr>
                <w:rFonts w:ascii="Times New Roman" w:hAnsi="Times New Roman"/>
                <w:sz w:val="24"/>
                <w:szCs w:val="24"/>
              </w:rPr>
              <w:lastRenderedPageBreak/>
              <w:t>педработников</w:t>
            </w:r>
            <w:proofErr w:type="spellEnd"/>
            <w:r w:rsidRPr="00F014E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lastRenderedPageBreak/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средним профессиональ</w:t>
            </w:r>
            <w:r w:rsidR="00A32E98" w:rsidRPr="00F014EF">
              <w:rPr>
                <w:rFonts w:ascii="Times New Roman" w:hAnsi="Times New Roman"/>
                <w:sz w:val="24"/>
                <w:szCs w:val="24"/>
              </w:rPr>
              <w:t>ным образованием педагогической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622966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4 (44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3 (33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1 (11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 (0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3 (33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  <w:r w:rsidR="00B90D95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1 (11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A32E98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9 (100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A32E98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9 (100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человек/чело</w:t>
            </w:r>
          </w:p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1</w:t>
            </w:r>
            <w:r w:rsidR="000815A0" w:rsidRPr="00F014EF">
              <w:rPr>
                <w:rFonts w:ascii="Times New Roman" w:hAnsi="Times New Roman"/>
                <w:sz w:val="24"/>
                <w:szCs w:val="24"/>
              </w:rPr>
              <w:t>/1</w:t>
            </w:r>
            <w:r w:rsidRPr="00F014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lastRenderedPageBreak/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F014EF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815A0" w:rsidRPr="000815A0" w:rsidTr="000815A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Общая площадь помещений, в которых осуществляется</w:t>
            </w:r>
            <w:r w:rsidRPr="00F014EF">
              <w:rPr>
                <w:rFonts w:ascii="Times New Roman" w:hAnsi="Times New Roman"/>
                <w:sz w:val="24"/>
                <w:szCs w:val="24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B90D95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9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B90D95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0815A0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A0" w:rsidRPr="000815A0" w:rsidTr="000815A0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A32E98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A32E98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15A0" w:rsidRPr="000815A0" w:rsidTr="000815A0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4EF">
              <w:rPr>
                <w:rFonts w:ascii="Times New Roman" w:hAnsi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15A0" w:rsidRPr="00F014EF" w:rsidRDefault="000815A0" w:rsidP="00F014E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5A0" w:rsidRPr="00B90D95" w:rsidRDefault="000815A0" w:rsidP="00B9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815A0" w:rsidRPr="00A32E98" w:rsidRDefault="000815A0" w:rsidP="00A32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4" w:anchor="/document/99/566085656/" w:history="1">
        <w:r w:rsidRPr="00A32E98">
          <w:rPr>
            <w:rStyle w:val="a5"/>
            <w:rFonts w:ascii="Times New Roman" w:hAnsi="Times New Roman" w:cs="Times New Roman"/>
            <w:sz w:val="24"/>
            <w:szCs w:val="24"/>
          </w:rPr>
          <w:t>СП 2.4.3648-20</w:t>
        </w:r>
      </w:hyperlink>
      <w:r w:rsidRPr="00A32E98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:rsidR="000815A0" w:rsidRPr="00A32E98" w:rsidRDefault="000815A0" w:rsidP="00A32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2E98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B859BE" w:rsidRPr="00A32E98" w:rsidRDefault="00B859BE" w:rsidP="00A32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859BE" w:rsidRPr="00A32E98" w:rsidSect="00A3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127"/>
    <w:multiLevelType w:val="multilevel"/>
    <w:tmpl w:val="8F96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A3652"/>
    <w:multiLevelType w:val="multilevel"/>
    <w:tmpl w:val="2890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82001"/>
    <w:multiLevelType w:val="multilevel"/>
    <w:tmpl w:val="EE62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D5198"/>
    <w:multiLevelType w:val="multilevel"/>
    <w:tmpl w:val="09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823E9"/>
    <w:multiLevelType w:val="multilevel"/>
    <w:tmpl w:val="AE1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E3732"/>
    <w:multiLevelType w:val="multilevel"/>
    <w:tmpl w:val="4E36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B6F0F"/>
    <w:multiLevelType w:val="multilevel"/>
    <w:tmpl w:val="C8B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10589"/>
    <w:multiLevelType w:val="hybridMultilevel"/>
    <w:tmpl w:val="F184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512C4"/>
    <w:multiLevelType w:val="hybridMultilevel"/>
    <w:tmpl w:val="4432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F5089"/>
    <w:multiLevelType w:val="hybridMultilevel"/>
    <w:tmpl w:val="74B011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34F5E01"/>
    <w:multiLevelType w:val="multilevel"/>
    <w:tmpl w:val="535E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3503D"/>
    <w:multiLevelType w:val="multilevel"/>
    <w:tmpl w:val="CFF6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2749D"/>
    <w:multiLevelType w:val="multilevel"/>
    <w:tmpl w:val="E584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75DE8"/>
    <w:multiLevelType w:val="hybridMultilevel"/>
    <w:tmpl w:val="9E720E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0615613"/>
    <w:multiLevelType w:val="multilevel"/>
    <w:tmpl w:val="C152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376F8"/>
    <w:multiLevelType w:val="multilevel"/>
    <w:tmpl w:val="9E5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E72ED6"/>
    <w:multiLevelType w:val="multilevel"/>
    <w:tmpl w:val="F1A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B71DD1"/>
    <w:multiLevelType w:val="hybridMultilevel"/>
    <w:tmpl w:val="437E8C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D9A065D"/>
    <w:multiLevelType w:val="multilevel"/>
    <w:tmpl w:val="A52C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7D57A5"/>
    <w:multiLevelType w:val="multilevel"/>
    <w:tmpl w:val="2072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E033DD"/>
    <w:multiLevelType w:val="hybridMultilevel"/>
    <w:tmpl w:val="C576E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5"/>
  </w:num>
  <w:num w:numId="5">
    <w:abstractNumId w:val="4"/>
  </w:num>
  <w:num w:numId="6">
    <w:abstractNumId w:val="6"/>
  </w:num>
  <w:num w:numId="7">
    <w:abstractNumId w:val="14"/>
  </w:num>
  <w:num w:numId="8">
    <w:abstractNumId w:val="3"/>
  </w:num>
  <w:num w:numId="9">
    <w:abstractNumId w:val="10"/>
  </w:num>
  <w:num w:numId="10">
    <w:abstractNumId w:val="19"/>
  </w:num>
  <w:num w:numId="11">
    <w:abstractNumId w:val="18"/>
  </w:num>
  <w:num w:numId="12">
    <w:abstractNumId w:val="12"/>
  </w:num>
  <w:num w:numId="13">
    <w:abstractNumId w:val="11"/>
  </w:num>
  <w:num w:numId="14">
    <w:abstractNumId w:val="16"/>
  </w:num>
  <w:num w:numId="15">
    <w:abstractNumId w:val="2"/>
  </w:num>
  <w:num w:numId="16">
    <w:abstractNumId w:val="8"/>
  </w:num>
  <w:num w:numId="17">
    <w:abstractNumId w:val="7"/>
  </w:num>
  <w:num w:numId="18">
    <w:abstractNumId w:val="20"/>
  </w:num>
  <w:num w:numId="19">
    <w:abstractNumId w:val="13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44"/>
    <w:rsid w:val="000815A0"/>
    <w:rsid w:val="000A3209"/>
    <w:rsid w:val="000B1B56"/>
    <w:rsid w:val="002E4255"/>
    <w:rsid w:val="00463FF1"/>
    <w:rsid w:val="004E1244"/>
    <w:rsid w:val="00622966"/>
    <w:rsid w:val="00675199"/>
    <w:rsid w:val="006B2A7E"/>
    <w:rsid w:val="00833144"/>
    <w:rsid w:val="009B6BFA"/>
    <w:rsid w:val="00A30373"/>
    <w:rsid w:val="00A32E98"/>
    <w:rsid w:val="00B859BE"/>
    <w:rsid w:val="00B90D95"/>
    <w:rsid w:val="00C469D5"/>
    <w:rsid w:val="00C93ADD"/>
    <w:rsid w:val="00CF10FA"/>
    <w:rsid w:val="00F014EF"/>
    <w:rsid w:val="00FA0EE2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815A0"/>
  </w:style>
  <w:style w:type="character" w:customStyle="1" w:styleId="sfwc">
    <w:name w:val="sfwc"/>
    <w:basedOn w:val="a0"/>
    <w:rsid w:val="000815A0"/>
  </w:style>
  <w:style w:type="character" w:customStyle="1" w:styleId="tooltippoint">
    <w:name w:val="tooltip__point"/>
    <w:basedOn w:val="a0"/>
    <w:rsid w:val="000815A0"/>
  </w:style>
  <w:style w:type="character" w:customStyle="1" w:styleId="tooltiptext">
    <w:name w:val="tooltip_text"/>
    <w:basedOn w:val="a0"/>
    <w:rsid w:val="000815A0"/>
  </w:style>
  <w:style w:type="character" w:styleId="a4">
    <w:name w:val="Strong"/>
    <w:basedOn w:val="a0"/>
    <w:uiPriority w:val="22"/>
    <w:qFormat/>
    <w:rsid w:val="000815A0"/>
    <w:rPr>
      <w:b/>
      <w:bCs/>
    </w:rPr>
  </w:style>
  <w:style w:type="character" w:styleId="a5">
    <w:name w:val="Hyperlink"/>
    <w:basedOn w:val="a0"/>
    <w:uiPriority w:val="99"/>
    <w:unhideWhenUsed/>
    <w:rsid w:val="000815A0"/>
    <w:rPr>
      <w:color w:val="0000FF"/>
      <w:u w:val="single"/>
    </w:rPr>
  </w:style>
  <w:style w:type="character" w:customStyle="1" w:styleId="recommendations-v4-image">
    <w:name w:val="recommendations-v4-image"/>
    <w:basedOn w:val="a0"/>
    <w:rsid w:val="000815A0"/>
  </w:style>
  <w:style w:type="character" w:customStyle="1" w:styleId="recommendations-v4-imagewrapper">
    <w:name w:val="recommendations-v4-image__wrapper"/>
    <w:basedOn w:val="a0"/>
    <w:rsid w:val="000815A0"/>
  </w:style>
  <w:style w:type="paragraph" w:styleId="a6">
    <w:name w:val="No Spacing"/>
    <w:link w:val="a7"/>
    <w:uiPriority w:val="1"/>
    <w:qFormat/>
    <w:rsid w:val="000815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815A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6751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6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D7-4380-8004-A129B917A9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D7-4380-8004-A129B917A9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D7-4380-8004-A129B917A9E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30лет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5D7-4380-8004-A129B917A9E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30лет и более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</c:f>
              <c:strCache>
                <c:ptCount val="1"/>
                <c:pt idx="0">
                  <c:v>стаж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5D7-4380-8004-A129B917A9E1}"/>
            </c:ext>
          </c:extLst>
        </c:ser>
        <c:gapWidth val="219"/>
        <c:overlap val="-27"/>
        <c:axId val="34477568"/>
        <c:axId val="34479104"/>
      </c:barChart>
      <c:catAx>
        <c:axId val="34477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79104"/>
        <c:crosses val="autoZero"/>
        <c:auto val="1"/>
        <c:lblAlgn val="ctr"/>
        <c:lblOffset val="100"/>
      </c:catAx>
      <c:valAx>
        <c:axId val="34479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77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xCivxfwJnlmmXGAcxt2nMxDB/Rfk1htZx3boFGne+Ec=</DigestValue>
    </Reference>
    <Reference URI="#idOfficeObject" Type="http://www.w3.org/2000/09/xmldsig#Object">
      <DigestMethod Algorithm="urn:ietf:params:xml:ns:cpxmlsec:algorithms:gostr34112012-256"/>
      <DigestValue>5MlLrDoastJHtnfu2CgbApZ4zfN/Sjg3LHhXusOaWLw=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XSpIBxsxASepwaV82mm56bBHwuuDikv2aB1O+e/hbJQ=</DigestValue>
    </Reference>
  </SignedInfo>
  <SignatureValue>ZbA0p4P9s19cSE2o1tzZOO4+Pjsc4H2ZZJzFCqqLdHuUETT8C//PA30Kuh5GU4N4
O+4LgSJoJJuqREFUV08msA==</SignatureValue>
  <KeyInfo>
    <X509Data>
      <X509Certificate>MIIK5DCCCpGgAwIBAgIRAME7/G5bxwqxj6c0xCog93owCgYIKoUDBwEBAwIwggFX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gdGB0LjQuDAeFw0yMjAzMDEwNjM3MDBaFw0yMzA1MjQwOTQ4MDBaMIIDjTFHMEUG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0KHQosK7LiDQktC10YDRgdC40Y8gNC4wDE7QodC10YDRgtC40YTQuNC60LDRgiDR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0KDQvtGB0YHQuNC4ggsAz+j/YQAAAAAF9jAKBggqhQMHAQEDAgNBAI72+PqMYeWU
fstiI8x/pn+PMwGz8Nqu8+y8pFlZtZbj/3TxULSbDIgNumdSJvL+IlxXyd2pmCtm
OhxDUPp7cns=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qu/OCtvYo5REXAZRfbE2T4sE9j8=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chart1.xml?ContentType=application/vnd.openxmlformats-officedocument.drawingml.chart+xml">
        <DigestMethod Algorithm="http://www.w3.org/2000/09/xmldsig#sha1"/>
        <DigestValue>VTGrSFu/k4rnQjrbpqNNTj1gSl4=</DigestValue>
      </Reference>
      <Reference URI="/word/document.xml?ContentType=application/vnd.openxmlformats-officedocument.wordprocessingml.document.main+xml">
        <DigestMethod Algorithm="http://www.w3.org/2000/09/xmldsig#sha1"/>
        <DigestValue>cE7I4KJHlOCg8lM+IhbRvnzITKQ=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sr3Gu9fICWuw+8l/tgzjwlwTyFE=</DigestValue>
      </Reference>
      <Reference URI="/word/fontTable.xml?ContentType=application/vnd.openxmlformats-officedocument.wordprocessingml.fontTable+xml">
        <DigestMethod Algorithm="http://www.w3.org/2000/09/xmldsig#sha1"/>
        <DigestValue>EKTGSOAde5Ih5Z4qBK/Eq/2Seq4=</DigestValue>
      </Reference>
      <Reference URI="/word/numbering.xml?ContentType=application/vnd.openxmlformats-officedocument.wordprocessingml.numbering+xml">
        <DigestMethod Algorithm="http://www.w3.org/2000/09/xmldsig#sha1"/>
        <DigestValue>VGOMyDwvj2EhYiY/uh4Sd46AAi4=</DigestValue>
      </Reference>
      <Reference URI="/word/settings.xml?ContentType=application/vnd.openxmlformats-officedocument.wordprocessingml.settings+xml">
        <DigestMethod Algorithm="http://www.w3.org/2000/09/xmldsig#sha1"/>
        <DigestValue>nk+VhBTSpXSm+RfZSEwPGUPJ1ms=</DigestValue>
      </Reference>
      <Reference URI="/word/styles.xml?ContentType=application/vnd.openxmlformats-officedocument.wordprocessingml.styles+xml">
        <DigestMethod Algorithm="http://www.w3.org/2000/09/xmldsig#sha1"/>
        <DigestValue>ZytGZq5H/KD18ym9ktNEpqMr7yI=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lr07iLXlB+1LYm9V0jd2kA6VgpE=</DigestValue>
      </Reference>
    </Manifest>
    <SignatureProperties>
      <SignatureProperty Id="idSignatureTime" Target="#idPackageSignature">
        <mdssi:SignatureTime>
          <mdssi:Format>YYYY-MM-DDThh:mm:ssTZD</mdssi:Format>
          <mdssi:Value>2023-03-30T10:09:06Z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2023-03-30T10:09:06Z</xd:SigningTime>
          <xd:SigningCertificate>
            <xd:Cert>
              <xd:CertDigest>
                <DigestMethod Algorithm="http://www.w3.org/2000/09/xmldsig#sha1"/>
                <DigestValue>UWptdopmIocdFd7GaceY0fUw8bU=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256852468611864077721477574403112892282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7</cp:revision>
  <dcterms:created xsi:type="dcterms:W3CDTF">2022-03-20T16:40:00Z</dcterms:created>
  <dcterms:modified xsi:type="dcterms:W3CDTF">2023-03-30T09:47:00Z</dcterms:modified>
</cp:coreProperties>
</file>